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37" w:lineRule="auto"/>
        <w:ind w:left="1161" w:right="1162" w:firstLine="0"/>
        <w:jc w:val="center"/>
        <w:rPr>
          <w:sz w:val="44"/>
        </w:rPr>
      </w:pPr>
      <w:r>
        <w:rPr>
          <w:spacing w:val="-23"/>
          <w:sz w:val="44"/>
        </w:rPr>
        <w:t xml:space="preserve">关于开展 </w:t>
      </w:r>
      <w:r>
        <w:rPr>
          <w:sz w:val="44"/>
        </w:rPr>
        <w:t>2023</w:t>
      </w:r>
      <w:r>
        <w:rPr>
          <w:spacing w:val="-14"/>
          <w:sz w:val="44"/>
        </w:rPr>
        <w:t xml:space="preserve"> 年陕西省优秀科普作品</w:t>
      </w:r>
      <w:r>
        <w:rPr>
          <w:sz w:val="44"/>
        </w:rPr>
        <w:t>征集活动的通知</w:t>
      </w:r>
    </w:p>
    <w:p>
      <w:pPr>
        <w:pStyle w:val="2"/>
        <w:spacing w:before="8"/>
        <w:rPr>
          <w:sz w:val="52"/>
        </w:rPr>
      </w:pPr>
    </w:p>
    <w:p>
      <w:pPr>
        <w:pStyle w:val="2"/>
        <w:ind w:firstLine="636" w:firstLineChars="200"/>
      </w:pPr>
      <w:r>
        <w:rPr>
          <w:spacing w:val="-1"/>
        </w:rPr>
        <w:t xml:space="preserve">为深入贯彻落实党的二十大关于“加强国家科普能力建设” </w:t>
      </w:r>
      <w:r>
        <w:rPr>
          <w:spacing w:val="-12"/>
        </w:rPr>
        <w:t>的重大部署，加快推进《陕西省贯彻〈全民科学素质行动规划纲要（2021—2035</w:t>
      </w:r>
      <w:r>
        <w:rPr>
          <w:spacing w:val="4"/>
        </w:rPr>
        <w:t xml:space="preserve"> 年</w:t>
      </w:r>
      <w:r>
        <w:t>）〉实施方案》落地落实，努力打造高质量</w:t>
      </w:r>
      <w:r>
        <w:rPr>
          <w:spacing w:val="-3"/>
        </w:rPr>
        <w:t xml:space="preserve">科普服务体系，陕西省科协、陕西省教育厅联合开展 </w:t>
      </w:r>
      <w:r>
        <w:t>2023</w:t>
      </w:r>
      <w:r>
        <w:rPr>
          <w:spacing w:val="-20"/>
        </w:rPr>
        <w:t xml:space="preserve"> 年陕</w:t>
      </w:r>
      <w:r>
        <w:rPr>
          <w:spacing w:val="-10"/>
        </w:rPr>
        <w:t>西省优秀科普作品征集活动，鼓励广大科技工作者和社会各方投</w:t>
      </w:r>
      <w:r>
        <w:rPr>
          <w:spacing w:val="-12"/>
        </w:rPr>
        <w:t>身科普创作，繁荣科普创作环境，丰富原创科普资源，具体事项</w:t>
      </w:r>
      <w:r>
        <w:t>通知如下：</w:t>
      </w:r>
    </w:p>
    <w:p>
      <w:pPr>
        <w:pStyle w:val="2"/>
        <w:spacing w:before="5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一、活动主题</w:t>
      </w:r>
    </w:p>
    <w:p>
      <w:pPr>
        <w:pStyle w:val="2"/>
        <w:spacing w:before="171"/>
        <w:ind w:left="1012"/>
      </w:pPr>
      <w:r>
        <w:t>繁荣科普创作 提升科普能力</w:t>
      </w:r>
    </w:p>
    <w:p>
      <w:pPr>
        <w:pStyle w:val="2"/>
        <w:spacing w:before="169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二、活动组织</w:t>
      </w:r>
    </w:p>
    <w:p>
      <w:pPr>
        <w:spacing w:before="65" w:line="585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主办单位：</w:t>
      </w:r>
      <w:r>
        <w:rPr>
          <w:sz w:val="32"/>
        </w:rPr>
        <w:t>陕西省科学技术协会、陕西省教育厅</w:t>
      </w:r>
    </w:p>
    <w:p>
      <w:pPr>
        <w:pStyle w:val="2"/>
        <w:spacing w:line="585" w:lineRule="exact"/>
        <w:ind w:left="1014"/>
      </w:pPr>
      <w:r>
        <w:rPr>
          <w:rFonts w:hint="eastAsia" w:ascii="Microsoft JhengHei" w:eastAsia="Microsoft JhengHei"/>
          <w:b/>
        </w:rPr>
        <w:t>承办单位：</w:t>
      </w:r>
      <w:r>
        <w:t>陕西省科普作家协会、陕西省科普宣传教育中心</w:t>
      </w:r>
    </w:p>
    <w:p>
      <w:pPr>
        <w:pStyle w:val="2"/>
        <w:spacing w:before="96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三、征集对象</w:t>
      </w:r>
    </w:p>
    <w:p>
      <w:pPr>
        <w:pStyle w:val="2"/>
        <w:spacing w:before="171" w:line="338" w:lineRule="auto"/>
        <w:ind w:left="371" w:right="206" w:firstLine="640"/>
      </w:pPr>
      <w:r>
        <w:rPr>
          <w:spacing w:val="-15"/>
        </w:rPr>
        <w:t>面向全省征集各类原创优秀科普作品。鼓励科研院所、高校、</w:t>
      </w:r>
      <w:r>
        <w:rPr>
          <w:spacing w:val="-8"/>
        </w:rPr>
        <w:t>企事业单位开展科普创作，参与公众年龄、职业不限，尤其是鼓励大学生、青年科技工作者踊跃参与。</w:t>
      </w:r>
    </w:p>
    <w:p>
      <w:pPr>
        <w:pStyle w:val="2"/>
        <w:spacing w:before="6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四、征集作品</w:t>
      </w:r>
    </w:p>
    <w:p>
      <w:pPr>
        <w:pStyle w:val="2"/>
        <w:spacing w:before="65" w:line="278" w:lineRule="auto"/>
        <w:ind w:left="371" w:right="369" w:firstLine="643"/>
      </w:pPr>
      <w:r>
        <w:rPr>
          <w:rFonts w:hint="eastAsia" w:ascii="Microsoft JhengHei" w:eastAsia="Microsoft JhengHei"/>
          <w:b/>
        </w:rPr>
        <w:t>（一</w:t>
      </w:r>
      <w:r>
        <w:rPr>
          <w:rFonts w:hint="eastAsia" w:ascii="Microsoft JhengHei" w:eastAsia="Microsoft JhengHei"/>
          <w:b/>
          <w:spacing w:val="-41"/>
        </w:rPr>
        <w:t>）</w:t>
      </w:r>
      <w:r>
        <w:rPr>
          <w:rFonts w:hint="eastAsia" w:ascii="Microsoft JhengHei" w:eastAsia="Microsoft JhengHei"/>
          <w:b/>
          <w:spacing w:val="-8"/>
        </w:rPr>
        <w:t>作品主题。</w:t>
      </w:r>
      <w:r>
        <w:rPr>
          <w:spacing w:val="-4"/>
        </w:rPr>
        <w:t>作品须符合国家有关保密法规要求，严把</w:t>
      </w:r>
      <w:r>
        <w:rPr>
          <w:spacing w:val="-11"/>
        </w:rPr>
        <w:t>政治关，确保意识形态安全。作品要坚持正确导向，围绕科技创</w:t>
      </w:r>
    </w:p>
    <w:p>
      <w:pPr>
        <w:pStyle w:val="2"/>
        <w:spacing w:before="107" w:line="340" w:lineRule="auto"/>
        <w:ind w:left="371" w:right="208"/>
      </w:pPr>
      <w:r>
        <w:rPr>
          <w:spacing w:val="-18"/>
        </w:rPr>
        <w:t>新、乡村振兴、公众健康与疾病预防、公共安全应急与风险防控、</w:t>
      </w:r>
      <w:r>
        <w:rPr>
          <w:spacing w:val="-7"/>
        </w:rPr>
        <w:t>社会公众生活热点等方面开展创作，凸显正能量。作品要体裁新</w:t>
      </w:r>
      <w:r>
        <w:rPr>
          <w:spacing w:val="-12"/>
        </w:rPr>
        <w:t>颖，体现科学性、知识性、思想性、艺术性和趣味性，具有普及</w:t>
      </w:r>
      <w:r>
        <w:rPr>
          <w:spacing w:val="-20"/>
        </w:rPr>
        <w:t xml:space="preserve">科学知识、弘扬科学精神、传播科学思想、倡导科学方法的内涵， </w:t>
      </w:r>
      <w:r>
        <w:t>内容积极向上。</w:t>
      </w:r>
    </w:p>
    <w:p>
      <w:pPr>
        <w:spacing w:before="0" w:line="472" w:lineRule="exact"/>
        <w:ind w:left="0" w:right="366" w:firstLine="0"/>
        <w:jc w:val="righ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</w:t>
      </w:r>
      <w:r>
        <w:rPr>
          <w:rFonts w:hint="eastAsia" w:ascii="Microsoft JhengHei" w:eastAsia="Microsoft JhengHei"/>
          <w:b/>
          <w:spacing w:val="-41"/>
          <w:sz w:val="32"/>
        </w:rPr>
        <w:t>）</w:t>
      </w:r>
      <w:r>
        <w:rPr>
          <w:rFonts w:hint="eastAsia" w:ascii="Microsoft JhengHei" w:eastAsia="Microsoft JhengHei"/>
          <w:b/>
          <w:spacing w:val="-8"/>
          <w:sz w:val="32"/>
        </w:rPr>
        <w:t>原创说明。</w:t>
      </w:r>
      <w:r>
        <w:rPr>
          <w:spacing w:val="-4"/>
          <w:sz w:val="32"/>
        </w:rPr>
        <w:t>作品必须为本人或团队原创，且未参加过</w:t>
      </w:r>
    </w:p>
    <w:p>
      <w:pPr>
        <w:pStyle w:val="2"/>
      </w:pPr>
      <w:r>
        <w:rPr>
          <w:spacing w:val="-10"/>
          <w:w w:val="95"/>
        </w:rPr>
        <w:t>往届活动。如作品为抄袭他人创意、概念，或作品发生版权、知</w:t>
      </w:r>
      <w:r>
        <w:rPr>
          <w:spacing w:val="-18"/>
        </w:rPr>
        <w:t>识产权等纠纷，由作者自行承担后果，主办方将取消其评审资格。</w:t>
      </w:r>
    </w:p>
    <w:p>
      <w:pPr>
        <w:pStyle w:val="2"/>
        <w:spacing w:before="65" w:line="278" w:lineRule="auto"/>
        <w:ind w:left="371" w:right="366" w:firstLine="643"/>
      </w:pPr>
      <w:r>
        <w:rPr>
          <w:rFonts w:hint="eastAsia" w:ascii="Microsoft JhengHei" w:eastAsia="Microsoft JhengHei"/>
          <w:b/>
        </w:rPr>
        <w:t>（三</w:t>
      </w:r>
      <w:r>
        <w:rPr>
          <w:rFonts w:hint="eastAsia" w:ascii="Microsoft JhengHei" w:eastAsia="Microsoft JhengHei"/>
          <w:b/>
          <w:spacing w:val="-41"/>
        </w:rPr>
        <w:t>）</w:t>
      </w:r>
      <w:r>
        <w:rPr>
          <w:rFonts w:hint="eastAsia" w:ascii="Microsoft JhengHei" w:eastAsia="Microsoft JhengHei"/>
          <w:b/>
          <w:spacing w:val="-8"/>
        </w:rPr>
        <w:t>版权归属。</w:t>
      </w:r>
      <w:r>
        <w:rPr>
          <w:spacing w:val="-5"/>
        </w:rPr>
        <w:t>作品的著作权归原创者所有，但主办方可</w:t>
      </w:r>
      <w:r>
        <w:rPr>
          <w:spacing w:val="-8"/>
        </w:rPr>
        <w:t>将其用于非营利性公益活动，不另付稿酬。主办方拥有参赛作品</w:t>
      </w:r>
    </w:p>
    <w:p>
      <w:pPr>
        <w:pStyle w:val="2"/>
        <w:spacing w:before="106" w:line="340" w:lineRule="auto"/>
        <w:ind w:left="371" w:right="372"/>
      </w:pPr>
      <w:r>
        <w:rPr>
          <w:spacing w:val="-13"/>
        </w:rPr>
        <w:t>的展览、出版、宣传、收藏，用于电视、网络、平面或广播媒体</w:t>
      </w:r>
      <w:r>
        <w:t>展示的权利。</w:t>
      </w:r>
    </w:p>
    <w:p>
      <w:pPr>
        <w:spacing w:before="0" w:line="478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（四）其他事项。</w:t>
      </w:r>
      <w:r>
        <w:rPr>
          <w:sz w:val="32"/>
        </w:rPr>
        <w:t>每件作品主创人员原则上不超过 3 人，超</w:t>
      </w:r>
    </w:p>
    <w:p>
      <w:pPr>
        <w:pStyle w:val="2"/>
        <w:spacing w:before="98" w:line="338" w:lineRule="auto"/>
        <w:ind w:left="371" w:right="372"/>
        <w:jc w:val="both"/>
      </w:pPr>
      <w:r>
        <w:rPr>
          <w:spacing w:val="-42"/>
        </w:rPr>
        <w:t xml:space="preserve">过 </w:t>
      </w:r>
      <w:r>
        <w:t>3</w:t>
      </w:r>
      <w:r>
        <w:rPr>
          <w:spacing w:val="-16"/>
        </w:rPr>
        <w:t xml:space="preserve"> 人的按“集体”申报。本次大赛不收取任何参赛费用，所有</w:t>
      </w:r>
      <w:r>
        <w:rPr>
          <w:spacing w:val="-9"/>
        </w:rPr>
        <w:t>参赛作品原则上不予退还，请参赛者自行备份，若需回寄参赛作</w:t>
      </w:r>
      <w:r>
        <w:t>品，请在报送材料中注明。</w:t>
      </w:r>
    </w:p>
    <w:p>
      <w:pPr>
        <w:pStyle w:val="2"/>
        <w:spacing w:before="6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五、作品类型</w:t>
      </w:r>
    </w:p>
    <w:p>
      <w:pPr>
        <w:pStyle w:val="2"/>
        <w:spacing w:before="171"/>
        <w:ind w:left="1012"/>
      </w:pPr>
      <w:r>
        <w:t>本次征集类别为科普文学创作、科普出版物、科普设计作品</w:t>
      </w:r>
    </w:p>
    <w:p>
      <w:pPr>
        <w:pStyle w:val="2"/>
        <w:spacing w:before="169" w:line="340" w:lineRule="auto"/>
        <w:ind w:left="371" w:right="211"/>
        <w:jc w:val="both"/>
      </w:pPr>
      <w:r>
        <w:t>（</w:t>
      </w:r>
      <w:r>
        <w:rPr>
          <w:spacing w:val="-8"/>
        </w:rPr>
        <w:t>含宣传品、摄影、绘画</w:t>
      </w:r>
      <w:r>
        <w:rPr>
          <w:spacing w:val="-22"/>
        </w:rPr>
        <w:t>）</w:t>
      </w:r>
      <w:r>
        <w:rPr>
          <w:spacing w:val="-13"/>
        </w:rPr>
        <w:t xml:space="preserve">、科普视频作品、科幻作品创作 </w:t>
      </w:r>
      <w:r>
        <w:t>5</w:t>
      </w:r>
      <w:r>
        <w:rPr>
          <w:spacing w:val="-42"/>
        </w:rPr>
        <w:t xml:space="preserve"> 个</w:t>
      </w:r>
      <w:r>
        <w:rPr>
          <w:spacing w:val="-16"/>
        </w:rPr>
        <w:t>类别。创作作品内容应符合科学概念、理论有据可查、内容通俗</w:t>
      </w:r>
      <w:r>
        <w:rPr>
          <w:spacing w:val="-19"/>
          <w:w w:val="95"/>
        </w:rPr>
        <w:t>易懂、达到科普效果。同一作品不得重复报送本大赛的不同类型。</w:t>
      </w:r>
    </w:p>
    <w:p>
      <w:pPr>
        <w:spacing w:before="0" w:line="476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（一</w:t>
      </w:r>
      <w:r>
        <w:rPr>
          <w:rFonts w:hint="eastAsia" w:ascii="Microsoft JhengHei" w:eastAsia="Microsoft JhengHei"/>
          <w:b/>
          <w:spacing w:val="-97"/>
          <w:sz w:val="32"/>
        </w:rPr>
        <w:t>）</w:t>
      </w:r>
      <w:r>
        <w:rPr>
          <w:rFonts w:hint="eastAsia" w:ascii="Microsoft JhengHei" w:eastAsia="Microsoft JhengHei"/>
          <w:b/>
          <w:spacing w:val="-14"/>
          <w:sz w:val="32"/>
        </w:rPr>
        <w:t>科普文学创作。</w:t>
      </w:r>
      <w:r>
        <w:rPr>
          <w:spacing w:val="-9"/>
          <w:sz w:val="32"/>
        </w:rPr>
        <w:t>作品体裁包括科普小品文、科普小说、</w:t>
      </w:r>
    </w:p>
    <w:p>
      <w:pPr>
        <w:pStyle w:val="2"/>
        <w:spacing w:before="98" w:line="338" w:lineRule="auto"/>
        <w:ind w:left="371" w:right="370"/>
        <w:jc w:val="both"/>
      </w:pPr>
      <w:r>
        <w:rPr>
          <w:spacing w:val="-10"/>
        </w:rPr>
        <w:t xml:space="preserve">科普散文等。作品格式为 </w:t>
      </w:r>
      <w:r>
        <w:t>WORD</w:t>
      </w:r>
      <w:r>
        <w:rPr>
          <w:spacing w:val="-28"/>
        </w:rPr>
        <w:t xml:space="preserve"> 或 </w:t>
      </w:r>
      <w:r>
        <w:t>PDF</w:t>
      </w:r>
      <w:r>
        <w:rPr>
          <w:spacing w:val="-12"/>
        </w:rPr>
        <w:t xml:space="preserve"> 格式，参赛作品字数、题</w:t>
      </w:r>
      <w:r>
        <w:rPr>
          <w:spacing w:val="-13"/>
        </w:rPr>
        <w:t>材不限，投稿即定稿。作品在具有科普特质的前提下力求生动活</w:t>
      </w:r>
      <w:r>
        <w:t>泼，通俗易懂，文学性强，可配原创图片或插画辅助创作。</w:t>
      </w:r>
    </w:p>
    <w:p>
      <w:pPr>
        <w:spacing w:before="0" w:line="489" w:lineRule="exact"/>
        <w:ind w:left="1014" w:right="0" w:firstLine="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（二）科普出版物。</w:t>
      </w:r>
      <w:r>
        <w:rPr>
          <w:spacing w:val="-10"/>
          <w:sz w:val="32"/>
        </w:rPr>
        <w:t xml:space="preserve">参赛作品必须是 </w:t>
      </w:r>
      <w:r>
        <w:rPr>
          <w:sz w:val="32"/>
        </w:rPr>
        <w:t>2021</w:t>
      </w:r>
      <w:r>
        <w:rPr>
          <w:spacing w:val="-50"/>
          <w:sz w:val="32"/>
        </w:rPr>
        <w:t xml:space="preserve"> 年 </w:t>
      </w:r>
      <w:r>
        <w:rPr>
          <w:sz w:val="32"/>
        </w:rPr>
        <w:t>1</w:t>
      </w:r>
      <w:r>
        <w:rPr>
          <w:spacing w:val="-51"/>
          <w:sz w:val="32"/>
        </w:rPr>
        <w:t xml:space="preserve"> 月 </w:t>
      </w:r>
      <w:r>
        <w:rPr>
          <w:sz w:val="32"/>
        </w:rPr>
        <w:t>1</w:t>
      </w:r>
      <w:r>
        <w:rPr>
          <w:spacing w:val="-20"/>
          <w:sz w:val="32"/>
        </w:rPr>
        <w:t xml:space="preserve"> 日以后</w:t>
      </w:r>
    </w:p>
    <w:p>
      <w:pPr>
        <w:pStyle w:val="2"/>
        <w:spacing w:before="98" w:line="338" w:lineRule="auto"/>
        <w:ind w:left="371" w:right="372"/>
        <w:jc w:val="both"/>
        <w:rPr>
          <w:sz w:val="20"/>
        </w:rPr>
      </w:pPr>
      <w:r>
        <w:rPr>
          <w:spacing w:val="-9"/>
        </w:rPr>
        <w:t>正式出版发行的科普图书、动漫、音视频等出版物</w:t>
      </w:r>
      <w:r>
        <w:t>（</w:t>
      </w:r>
      <w:r>
        <w:rPr>
          <w:spacing w:val="-3"/>
        </w:rPr>
        <w:t>含译著和再</w:t>
      </w:r>
      <w:r>
        <w:rPr>
          <w:spacing w:val="-6"/>
        </w:rPr>
        <w:t>版图书，且未参与过省级以上科普作品评选活动</w:t>
      </w:r>
      <w:r>
        <w:rPr>
          <w:spacing w:val="-39"/>
        </w:rPr>
        <w:t>）</w:t>
      </w:r>
      <w:r>
        <w:rPr>
          <w:spacing w:val="-9"/>
        </w:rPr>
        <w:t>。丛书须提供</w:t>
      </w:r>
      <w:r>
        <w:t>出版完成的整套作品，不接受丛书中的单册或部分作品。</w:t>
      </w:r>
    </w:p>
    <w:p>
      <w:pPr>
        <w:spacing w:before="0" w:line="538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（三）科普设计作品。</w:t>
      </w:r>
      <w:r>
        <w:rPr>
          <w:sz w:val="32"/>
        </w:rPr>
        <w:t>体裁包括科普平面（科普摄影、科普</w:t>
      </w:r>
    </w:p>
    <w:p>
      <w:pPr>
        <w:pStyle w:val="2"/>
        <w:spacing w:before="98" w:line="338" w:lineRule="auto"/>
        <w:ind w:left="371" w:right="209"/>
      </w:pPr>
      <w:r>
        <w:rPr>
          <w:spacing w:val="-9"/>
        </w:rPr>
        <w:t>挂图、科普漫画、科普插画、科普绘画、科普文创</w:t>
      </w:r>
      <w:r>
        <w:rPr>
          <w:spacing w:val="-20"/>
        </w:rPr>
        <w:t>）</w:t>
      </w:r>
      <w:r>
        <w:rPr>
          <w:spacing w:val="-5"/>
        </w:rPr>
        <w:t>设计。作品</w:t>
      </w:r>
      <w:r>
        <w:rPr>
          <w:spacing w:val="-21"/>
        </w:rPr>
        <w:t>须配有标题及文字说明，单幅、组图均可</w:t>
      </w:r>
      <w:r>
        <w:t>（</w:t>
      </w:r>
      <w:r>
        <w:rPr>
          <w:spacing w:val="-21"/>
        </w:rPr>
        <w:t xml:space="preserve">组图按 </w:t>
      </w:r>
      <w:r>
        <w:t>1</w:t>
      </w:r>
      <w:r>
        <w:rPr>
          <w:spacing w:val="-15"/>
        </w:rPr>
        <w:t xml:space="preserve"> 件作品计算， </w:t>
      </w:r>
      <w:r>
        <w:rPr>
          <w:spacing w:val="-11"/>
        </w:rPr>
        <w:t xml:space="preserve">每组限 </w:t>
      </w:r>
      <w:r>
        <w:t>3—5</w:t>
      </w:r>
      <w:r>
        <w:rPr>
          <w:spacing w:val="-21"/>
        </w:rPr>
        <w:t xml:space="preserve"> 幅</w:t>
      </w:r>
      <w:r>
        <w:t>）</w:t>
      </w:r>
      <w:r>
        <w:rPr>
          <w:spacing w:val="-3"/>
        </w:rPr>
        <w:t xml:space="preserve">。作品表现形式不限，分辨率为 </w:t>
      </w:r>
      <w:r>
        <w:t xml:space="preserve">300dpi，RGB </w:t>
      </w:r>
      <w:r>
        <w:rPr>
          <w:spacing w:val="-6"/>
        </w:rPr>
        <w:t xml:space="preserve">模式，摄影作品不低于 </w:t>
      </w:r>
      <w:r>
        <w:t>800</w:t>
      </w:r>
      <w:r>
        <w:rPr>
          <w:spacing w:val="-8"/>
        </w:rPr>
        <w:t xml:space="preserve"> 万像素，文件格式统一为“</w:t>
      </w:r>
      <w:r>
        <w:t xml:space="preserve">jpg”， </w:t>
      </w:r>
      <w:r>
        <w:rPr>
          <w:spacing w:val="1"/>
        </w:rPr>
        <w:t xml:space="preserve">每张上传图片大小不超过 </w:t>
      </w:r>
      <w:r>
        <w:t>5M。若作品获奖或采用，需提供更高分辨率作品。</w:t>
      </w:r>
    </w:p>
    <w:p>
      <w:pPr>
        <w:spacing w:before="0" w:line="495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（四）科普视频作品。</w:t>
      </w:r>
      <w:r>
        <w:rPr>
          <w:spacing w:val="-11"/>
          <w:sz w:val="32"/>
        </w:rPr>
        <w:t xml:space="preserve">作品时长在 </w:t>
      </w:r>
      <w:r>
        <w:rPr>
          <w:sz w:val="32"/>
        </w:rPr>
        <w:t>15</w:t>
      </w:r>
      <w:r>
        <w:rPr>
          <w:spacing w:val="-9"/>
          <w:sz w:val="32"/>
        </w:rPr>
        <w:t xml:space="preserve"> 分钟以内，体裁包括</w:t>
      </w:r>
    </w:p>
    <w:p>
      <w:pPr>
        <w:pStyle w:val="2"/>
        <w:spacing w:before="95" w:line="340" w:lineRule="auto"/>
        <w:ind w:left="371" w:right="206"/>
      </w:pPr>
      <w:r>
        <w:rPr>
          <w:spacing w:val="-15"/>
        </w:rPr>
        <w:t>短视频、动画、专题片、记录短片、科普剧</w:t>
      </w:r>
      <w:r>
        <w:t>（</w:t>
      </w:r>
      <w:r>
        <w:rPr>
          <w:spacing w:val="-11"/>
        </w:rPr>
        <w:t>歌舞、小品、相声、</w:t>
      </w:r>
      <w:r>
        <w:t>情景剧等</w:t>
      </w:r>
      <w:r>
        <w:rPr>
          <w:spacing w:val="-29"/>
        </w:rPr>
        <w:t>）</w:t>
      </w:r>
      <w:r>
        <w:rPr>
          <w:spacing w:val="-11"/>
        </w:rPr>
        <w:t>等。视频要有片头片尾，视频中文字、语言必须为简</w:t>
      </w:r>
      <w:r>
        <w:rPr>
          <w:spacing w:val="-15"/>
        </w:rPr>
        <w:t xml:space="preserve">体中文和普通话，画面比例为 </w:t>
      </w:r>
      <w:r>
        <w:t>16:9（横屏）</w:t>
      </w:r>
      <w:r>
        <w:rPr>
          <w:spacing w:val="-30"/>
        </w:rPr>
        <w:t xml:space="preserve">或 </w:t>
      </w:r>
      <w:r>
        <w:t xml:space="preserve">9:16（竖屏）， </w:t>
      </w:r>
      <w:r>
        <w:rPr>
          <w:spacing w:val="1"/>
        </w:rPr>
        <w:t xml:space="preserve">格式为 </w:t>
      </w:r>
      <w:r>
        <w:t>MP4</w:t>
      </w:r>
      <w:r>
        <w:rPr>
          <w:spacing w:val="1"/>
        </w:rPr>
        <w:t xml:space="preserve">[视频文件编码为 </w:t>
      </w:r>
      <w:r>
        <w:t>AVC</w:t>
      </w:r>
      <w:r>
        <w:rPr>
          <w:spacing w:val="2"/>
        </w:rPr>
        <w:t xml:space="preserve"> </w:t>
      </w:r>
      <w:r>
        <w:t>(H264)]，原片分辨率不低于1280×720</w:t>
      </w:r>
      <w:r>
        <w:rPr>
          <w:spacing w:val="-10"/>
        </w:rPr>
        <w:t xml:space="preserve">。初评申报作品视频清晰度不低于 </w:t>
      </w:r>
      <w:r>
        <w:rPr>
          <w:spacing w:val="-4"/>
        </w:rPr>
        <w:t>480P</w:t>
      </w:r>
      <w:r>
        <w:rPr>
          <w:spacing w:val="-2"/>
        </w:rPr>
        <w:t>，大小不超过</w:t>
      </w:r>
    </w:p>
    <w:p>
      <w:pPr>
        <w:pStyle w:val="2"/>
        <w:spacing w:line="401" w:lineRule="exact"/>
        <w:ind w:left="371"/>
      </w:pPr>
      <w:r>
        <w:t>100M。</w:t>
      </w:r>
    </w:p>
    <w:p>
      <w:pPr>
        <w:pStyle w:val="2"/>
        <w:spacing w:before="63" w:line="280" w:lineRule="auto"/>
        <w:ind w:left="371" w:right="366" w:firstLine="643"/>
      </w:pPr>
      <w:r>
        <w:rPr>
          <w:rFonts w:hint="eastAsia" w:ascii="Microsoft JhengHei" w:eastAsia="Microsoft JhengHei"/>
          <w:b/>
        </w:rPr>
        <w:t>（五</w:t>
      </w:r>
      <w:r>
        <w:rPr>
          <w:rFonts w:hint="eastAsia" w:ascii="Microsoft JhengHei" w:eastAsia="Microsoft JhengHei"/>
          <w:b/>
          <w:spacing w:val="-41"/>
        </w:rPr>
        <w:t>）</w:t>
      </w:r>
      <w:r>
        <w:rPr>
          <w:rFonts w:hint="eastAsia" w:ascii="Microsoft JhengHei" w:eastAsia="Microsoft JhengHei"/>
          <w:b/>
          <w:spacing w:val="-6"/>
        </w:rPr>
        <w:t>科幻作品创作。</w:t>
      </w:r>
      <w:r>
        <w:rPr>
          <w:spacing w:val="-5"/>
        </w:rPr>
        <w:t>科幻作品秉承科学为基础，依据科学</w:t>
      </w:r>
      <w:r>
        <w:rPr>
          <w:spacing w:val="-9"/>
        </w:rPr>
        <w:t>技术上的新发现、新成就以及在这些基础上可能达到的预见，用</w:t>
      </w:r>
    </w:p>
    <w:p>
      <w:pPr>
        <w:pStyle w:val="2"/>
        <w:spacing w:before="99" w:line="338" w:lineRule="auto"/>
        <w:ind w:left="371" w:right="368"/>
        <w:jc w:val="both"/>
      </w:pPr>
      <w:r>
        <w:rPr>
          <w:spacing w:val="-8"/>
        </w:rPr>
        <w:t>充满想象力的方式创作出的作品。作品体裁包括科幻小说、科幻</w:t>
      </w:r>
      <w:r>
        <w:rPr>
          <w:spacing w:val="-13"/>
        </w:rPr>
        <w:t>故事、科幻书籍、科幻视频、科幻话剧、有声读物等。要求可参</w:t>
      </w:r>
      <w:r>
        <w:t>照上述其他类别申报标准。</w:t>
      </w:r>
    </w:p>
    <w:p>
      <w:pPr>
        <w:pStyle w:val="2"/>
        <w:spacing w:before="6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六、活动安排</w:t>
      </w:r>
    </w:p>
    <w:p>
      <w:pPr>
        <w:spacing w:before="63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（一）作品征集：</w:t>
      </w:r>
      <w:r>
        <w:rPr>
          <w:sz w:val="32"/>
        </w:rPr>
        <w:t>即日起开展征集，投稿截止 2023 年 6 月</w:t>
      </w:r>
    </w:p>
    <w:p>
      <w:pPr>
        <w:pStyle w:val="2"/>
        <w:spacing w:before="98"/>
        <w:ind w:left="371"/>
        <w:jc w:val="both"/>
      </w:pPr>
      <w:r>
        <w:t>30 日。</w:t>
      </w:r>
    </w:p>
    <w:p>
      <w:pPr>
        <w:spacing w:after="0"/>
        <w:jc w:val="both"/>
        <w:sectPr>
          <w:footerReference r:id="rId5" w:type="default"/>
          <w:footerReference r:id="rId6" w:type="even"/>
          <w:pgSz w:w="11910" w:h="16840"/>
          <w:pgMar w:top="1580" w:right="1160" w:bottom="1500" w:left="1160" w:header="0" w:footer="1303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7"/>
        </w:rPr>
      </w:pPr>
    </w:p>
    <w:p>
      <w:pPr>
        <w:spacing w:before="0" w:line="538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（二）作品评审：</w:t>
      </w:r>
      <w:r>
        <w:rPr>
          <w:sz w:val="32"/>
        </w:rPr>
        <w:t>主办方邀请科技、教育、文化、艺术等领</w:t>
      </w:r>
    </w:p>
    <w:p>
      <w:pPr>
        <w:pStyle w:val="2"/>
        <w:spacing w:before="98"/>
        <w:ind w:left="371"/>
      </w:pPr>
      <w:r>
        <w:t>域的专家组成评审委员会，对征集作品进行评审。</w:t>
      </w:r>
    </w:p>
    <w:p>
      <w:pPr>
        <w:pStyle w:val="2"/>
        <w:spacing w:before="62" w:line="280" w:lineRule="auto"/>
        <w:ind w:left="371" w:right="369" w:firstLine="643"/>
      </w:pPr>
      <w:r>
        <w:rPr>
          <w:rFonts w:hint="eastAsia" w:ascii="Microsoft JhengHei" w:eastAsia="Microsoft JhengHei"/>
          <w:b/>
        </w:rPr>
        <w:t>（三</w:t>
      </w:r>
      <w:r>
        <w:rPr>
          <w:rFonts w:hint="eastAsia" w:ascii="Microsoft JhengHei" w:eastAsia="Microsoft JhengHei"/>
          <w:b/>
          <w:spacing w:val="-41"/>
        </w:rPr>
        <w:t>）</w:t>
      </w:r>
      <w:r>
        <w:rPr>
          <w:rFonts w:hint="eastAsia" w:ascii="Microsoft JhengHei" w:eastAsia="Microsoft JhengHei"/>
          <w:b/>
          <w:spacing w:val="-9"/>
        </w:rPr>
        <w:t>作品奖励：</w:t>
      </w:r>
      <w:r>
        <w:rPr>
          <w:spacing w:val="-4"/>
        </w:rPr>
        <w:t>专家评审结果经公示无异议后，向获奖作</w:t>
      </w:r>
      <w:r>
        <w:rPr>
          <w:spacing w:val="-8"/>
        </w:rPr>
        <w:t>者和获奖单位颁发奖励证书。征集活动将评选一、二、三等和优</w:t>
      </w:r>
    </w:p>
    <w:p>
      <w:pPr>
        <w:pStyle w:val="2"/>
        <w:spacing w:before="100" w:line="338" w:lineRule="auto"/>
        <w:ind w:left="371" w:right="372"/>
      </w:pPr>
      <w:r>
        <w:rPr>
          <w:spacing w:val="-11"/>
        </w:rPr>
        <w:t>秀作品，由主办单位颁发荣誉证书并给予适当形式的奖励。设优</w:t>
      </w:r>
      <w:r>
        <w:t>秀组织奖，对征集活动组织工作出色的单位给予通报表扬。</w:t>
      </w:r>
    </w:p>
    <w:p>
      <w:pPr>
        <w:spacing w:before="0" w:line="486" w:lineRule="exact"/>
        <w:ind w:left="101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（四</w:t>
      </w:r>
      <w:r>
        <w:rPr>
          <w:rFonts w:hint="eastAsia" w:ascii="Microsoft JhengHei" w:eastAsia="Microsoft JhengHei"/>
          <w:b/>
          <w:spacing w:val="-142"/>
          <w:sz w:val="32"/>
        </w:rPr>
        <w:t>）</w:t>
      </w:r>
      <w:r>
        <w:rPr>
          <w:rFonts w:hint="eastAsia" w:ascii="Microsoft JhengHei" w:eastAsia="Microsoft JhengHei"/>
          <w:b/>
          <w:spacing w:val="-29"/>
          <w:sz w:val="32"/>
        </w:rPr>
        <w:t>编制专集：</w:t>
      </w:r>
      <w:r>
        <w:rPr>
          <w:sz w:val="32"/>
        </w:rPr>
        <w:t>评选出的优秀作品将向中省媒体推荐刊发，</w:t>
      </w:r>
    </w:p>
    <w:p>
      <w:pPr>
        <w:pStyle w:val="2"/>
        <w:spacing w:before="98" w:line="338" w:lineRule="auto"/>
        <w:ind w:left="371" w:right="370"/>
        <w:jc w:val="both"/>
      </w:pPr>
      <w:r>
        <w:rPr>
          <w:spacing w:val="-6"/>
        </w:rPr>
        <w:t>同时在主办单位所属宣传发布平台开设专栏进行全媒体宣传，赛</w:t>
      </w:r>
      <w:r>
        <w:rPr>
          <w:spacing w:val="-8"/>
        </w:rPr>
        <w:t>后主办方有选择地将优秀作品结集汇编、展览、展示、推广，并</w:t>
      </w:r>
      <w:r>
        <w:rPr>
          <w:spacing w:val="-7"/>
        </w:rPr>
        <w:t>将结合科普工作情况适时举办优秀科普作品展。让科普作品创作</w:t>
      </w:r>
      <w:r>
        <w:t>成果惠及公众。</w:t>
      </w:r>
    </w:p>
    <w:p>
      <w:pPr>
        <w:pStyle w:val="2"/>
        <w:spacing w:before="6"/>
        <w:ind w:left="1012"/>
        <w:rPr>
          <w:rFonts w:hint="eastAsia" w:ascii="黑体" w:eastAsia="黑体"/>
        </w:rPr>
      </w:pPr>
      <w:r>
        <w:rPr>
          <w:rFonts w:hint="eastAsia" w:ascii="黑体" w:eastAsia="黑体"/>
        </w:rPr>
        <w:t>七、相关要求</w:t>
      </w:r>
    </w:p>
    <w:p>
      <w:pPr>
        <w:pStyle w:val="6"/>
        <w:numPr>
          <w:ilvl w:val="0"/>
          <w:numId w:val="1"/>
        </w:numPr>
        <w:tabs>
          <w:tab w:val="left" w:pos="1334"/>
        </w:tabs>
        <w:spacing w:before="171" w:after="0" w:line="338" w:lineRule="auto"/>
        <w:ind w:left="371" w:right="369" w:firstLine="640"/>
        <w:jc w:val="both"/>
        <w:rPr>
          <w:sz w:val="32"/>
        </w:rPr>
      </w:pPr>
      <w:r>
        <w:rPr>
          <w:spacing w:val="-7"/>
          <w:sz w:val="32"/>
        </w:rPr>
        <w:t>请各市区科协及相关单位积极参加本次征集活动，并可结</w:t>
      </w:r>
      <w:r>
        <w:rPr>
          <w:spacing w:val="-12"/>
          <w:sz w:val="32"/>
        </w:rPr>
        <w:t>合本地实际，组织开展本区域科普创作作品征集活动。申报人须</w:t>
      </w:r>
      <w:r>
        <w:rPr>
          <w:spacing w:val="-11"/>
          <w:sz w:val="32"/>
        </w:rPr>
        <w:t xml:space="preserve">为作品的第一作者，主创人员原则上不可超过 </w:t>
      </w:r>
      <w:r>
        <w:rPr>
          <w:sz w:val="32"/>
        </w:rPr>
        <w:t>3</w:t>
      </w:r>
      <w:r>
        <w:rPr>
          <w:spacing w:val="-38"/>
          <w:sz w:val="32"/>
        </w:rPr>
        <w:t xml:space="preserve"> 人，超过 </w:t>
      </w:r>
      <w:r>
        <w:rPr>
          <w:sz w:val="32"/>
        </w:rPr>
        <w:t>3</w:t>
      </w:r>
      <w:r>
        <w:rPr>
          <w:spacing w:val="-32"/>
          <w:sz w:val="32"/>
        </w:rPr>
        <w:t xml:space="preserve"> 人按</w:t>
      </w:r>
      <w:r>
        <w:rPr>
          <w:sz w:val="32"/>
        </w:rPr>
        <w:t>“集体”申报。</w:t>
      </w:r>
    </w:p>
    <w:p>
      <w:pPr>
        <w:pStyle w:val="6"/>
        <w:numPr>
          <w:ilvl w:val="0"/>
          <w:numId w:val="1"/>
        </w:numPr>
        <w:tabs>
          <w:tab w:val="left" w:pos="1334"/>
        </w:tabs>
        <w:spacing w:before="8" w:after="0" w:line="338" w:lineRule="auto"/>
        <w:ind w:left="371" w:right="366" w:firstLine="640"/>
        <w:jc w:val="both"/>
        <w:rPr>
          <w:sz w:val="32"/>
        </w:rPr>
      </w:pPr>
      <w:r>
        <w:rPr>
          <w:spacing w:val="1"/>
          <w:sz w:val="32"/>
        </w:rPr>
        <w:t>纸质材料：《</w:t>
      </w:r>
      <w:r>
        <w:rPr>
          <w:sz w:val="32"/>
        </w:rPr>
        <w:t>2023 年陕西省优秀科普作品征集活动报名</w:t>
      </w:r>
      <w:r>
        <w:rPr>
          <w:spacing w:val="-12"/>
          <w:sz w:val="32"/>
        </w:rPr>
        <w:t>表》盖章、签字，一式二份。科普图书所需的纸质材料，如有其</w:t>
      </w:r>
      <w:r>
        <w:rPr>
          <w:spacing w:val="-4"/>
          <w:sz w:val="32"/>
        </w:rPr>
        <w:t>他证明作品社会效益和经济效益的材料</w:t>
      </w:r>
      <w:r>
        <w:rPr>
          <w:sz w:val="32"/>
        </w:rPr>
        <w:t>（</w:t>
      </w:r>
      <w:r>
        <w:rPr>
          <w:spacing w:val="-7"/>
          <w:sz w:val="32"/>
        </w:rPr>
        <w:t>如专家推荐信、读者来</w:t>
      </w:r>
      <w:r>
        <w:rPr>
          <w:spacing w:val="-8"/>
          <w:sz w:val="32"/>
        </w:rPr>
        <w:t>信、第三方评价材料、荣获奖项等</w:t>
      </w:r>
      <w:r>
        <w:rPr>
          <w:spacing w:val="-23"/>
          <w:sz w:val="32"/>
        </w:rPr>
        <w:t>）</w:t>
      </w:r>
      <w:r>
        <w:rPr>
          <w:spacing w:val="-8"/>
          <w:sz w:val="32"/>
        </w:rPr>
        <w:t>，可一并报送。上报材料评</w:t>
      </w:r>
      <w:r>
        <w:rPr>
          <w:sz w:val="32"/>
        </w:rPr>
        <w:t>审后不予退回。</w:t>
      </w:r>
    </w:p>
    <w:p>
      <w:pPr>
        <w:pStyle w:val="2"/>
        <w:spacing w:before="9"/>
        <w:ind w:left="1012"/>
        <w:jc w:val="both"/>
      </w:pPr>
      <w:r>
        <w:t>材料邮寄地址：陕西省西安市新城区陕西科技馆 809 室，杨</w:t>
      </w:r>
    </w:p>
    <w:p>
      <w:pPr>
        <w:spacing w:after="0"/>
        <w:jc w:val="both"/>
        <w:sectPr>
          <w:pgSz w:w="11910" w:h="16840"/>
          <w:pgMar w:top="1580" w:right="1160" w:bottom="1500" w:left="1160" w:header="0" w:footer="1303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7"/>
        </w:rPr>
      </w:pPr>
    </w:p>
    <w:p>
      <w:pPr>
        <w:pStyle w:val="2"/>
        <w:spacing w:before="55"/>
        <w:ind w:left="371"/>
      </w:pPr>
      <w:r>
        <w:t>老师收。</w:t>
      </w:r>
    </w:p>
    <w:p>
      <w:pPr>
        <w:pStyle w:val="6"/>
        <w:numPr>
          <w:ilvl w:val="0"/>
          <w:numId w:val="1"/>
        </w:numPr>
        <w:tabs>
          <w:tab w:val="left" w:pos="1334"/>
        </w:tabs>
        <w:spacing w:before="170" w:after="0" w:line="338" w:lineRule="auto"/>
        <w:ind w:left="371" w:right="365" w:firstLine="640"/>
        <w:jc w:val="both"/>
        <w:rPr>
          <w:sz w:val="32"/>
        </w:rPr>
      </w:pPr>
      <w:r>
        <w:rPr>
          <w:spacing w:val="1"/>
          <w:sz w:val="32"/>
        </w:rPr>
        <w:t>电子材料：《</w:t>
      </w:r>
      <w:r>
        <w:rPr>
          <w:sz w:val="32"/>
        </w:rPr>
        <w:t xml:space="preserve">2023 年陕西省优秀科普作品征集活动报名表》（见附件）和作品，以“作品名称+作者+单位+联系方式” </w:t>
      </w:r>
      <w:r>
        <w:rPr>
          <w:spacing w:val="-6"/>
          <w:sz w:val="32"/>
        </w:rPr>
        <w:t xml:space="preserve">格式命名，压缩报送至 </w:t>
      </w:r>
      <w:r>
        <w:fldChar w:fldCharType="begin"/>
      </w:r>
      <w:r>
        <w:instrText xml:space="preserve"> HYPERLINK "mailto:zkkxts@163.com" \h </w:instrText>
      </w:r>
      <w:r>
        <w:fldChar w:fldCharType="separate"/>
      </w:r>
      <w:r>
        <w:rPr>
          <w:sz w:val="32"/>
        </w:rPr>
        <w:t>zkkxts@163.com</w:t>
      </w:r>
      <w:r>
        <w:rPr>
          <w:spacing w:val="-64"/>
          <w:sz w:val="32"/>
        </w:rPr>
        <w:t xml:space="preserve"> </w:t>
      </w:r>
      <w:r>
        <w:rPr>
          <w:spacing w:val="-64"/>
          <w:sz w:val="32"/>
        </w:rPr>
        <w:fldChar w:fldCharType="end"/>
      </w:r>
      <w:r>
        <w:rPr>
          <w:sz w:val="32"/>
        </w:rPr>
        <w:t>邮箱。科普图书提供图书封面、作品试读章节和出版完成证明电子版。</w:t>
      </w:r>
    </w:p>
    <w:p>
      <w:pPr>
        <w:pStyle w:val="2"/>
        <w:spacing w:before="7" w:line="340" w:lineRule="auto"/>
        <w:ind w:left="371" w:right="365" w:firstLine="640"/>
        <w:jc w:val="both"/>
      </w:pPr>
      <w:r>
        <w:rPr>
          <w:spacing w:val="-8"/>
        </w:rPr>
        <w:t xml:space="preserve">作品征集由即日起至 </w:t>
      </w:r>
      <w:r>
        <w:t>2023</w:t>
      </w:r>
      <w:r>
        <w:rPr>
          <w:spacing w:val="-55"/>
        </w:rPr>
        <w:t xml:space="preserve"> 年 </w:t>
      </w:r>
      <w:r>
        <w:t>6</w:t>
      </w:r>
      <w:r>
        <w:rPr>
          <w:spacing w:val="-55"/>
        </w:rPr>
        <w:t xml:space="preserve"> 月 </w:t>
      </w:r>
      <w:r>
        <w:t>30</w:t>
      </w:r>
      <w:r>
        <w:rPr>
          <w:spacing w:val="-20"/>
        </w:rPr>
        <w:t xml:space="preserve"> 日结束，以邮箱接收时间或邮戳时间为准。</w:t>
      </w:r>
    </w:p>
    <w:p>
      <w:pPr>
        <w:pStyle w:val="2"/>
        <w:spacing w:before="12"/>
        <w:rPr>
          <w:sz w:val="44"/>
        </w:rPr>
      </w:pPr>
    </w:p>
    <w:p>
      <w:pPr>
        <w:pStyle w:val="2"/>
        <w:ind w:left="1161" w:right="1162"/>
        <w:jc w:val="center"/>
      </w:pPr>
      <w:r>
        <w:t>附件：2023 年陕西省优秀科普作品征集活动报名表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9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6"/>
        </w:rPr>
      </w:pPr>
    </w:p>
    <w:p>
      <w:pPr>
        <w:spacing w:after="0" w:line="345" w:lineRule="exact"/>
        <w:rPr>
          <w:rFonts w:hint="eastAsia" w:ascii="宋体" w:eastAsia="宋体"/>
          <w:sz w:val="32"/>
        </w:rPr>
        <w:sectPr>
          <w:pgSz w:w="11910" w:h="16840"/>
          <w:pgMar w:top="1580" w:right="1160" w:bottom="1500" w:left="1160" w:header="0" w:footer="1303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16"/>
        </w:rPr>
      </w:pPr>
    </w:p>
    <w:p>
      <w:pPr>
        <w:pStyle w:val="2"/>
        <w:spacing w:before="54"/>
        <w:ind w:left="371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rPr>
          <w:rFonts w:ascii="黑体"/>
          <w:sz w:val="20"/>
        </w:rPr>
      </w:pPr>
    </w:p>
    <w:p>
      <w:pPr>
        <w:spacing w:before="66" w:after="19"/>
        <w:ind w:left="1161" w:right="1161" w:firstLine="0"/>
        <w:jc w:val="center"/>
        <w:rPr>
          <w:sz w:val="36"/>
        </w:rPr>
      </w:pPr>
      <w:r>
        <w:rPr>
          <w:sz w:val="36"/>
        </w:rPr>
        <w:t>2023 年陕西省优秀科普作品征集活动报名表</w:t>
      </w: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69"/>
        <w:gridCol w:w="1837"/>
        <w:gridCol w:w="1131"/>
        <w:gridCol w:w="1146"/>
        <w:gridCol w:w="136"/>
        <w:gridCol w:w="512"/>
        <w:gridCol w:w="485"/>
        <w:gridCol w:w="908"/>
        <w:gridCol w:w="222"/>
        <w:gridCol w:w="259"/>
        <w:gridCol w:w="482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71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rFonts w:ascii="宋体"/>
                <w:sz w:val="21"/>
              </w:rPr>
            </w:pPr>
          </w:p>
          <w:p>
            <w:pPr>
              <w:pStyle w:val="7"/>
              <w:ind w:left="2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</w:p>
        </w:tc>
        <w:tc>
          <w:tcPr>
            <w:tcW w:w="56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rFonts w:ascii="宋体"/>
                <w:sz w:val="21"/>
              </w:rPr>
            </w:pPr>
          </w:p>
          <w:p>
            <w:pPr>
              <w:pStyle w:val="7"/>
              <w:ind w:left="1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8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7"/>
              <w:spacing w:before="9"/>
              <w:rPr>
                <w:rFonts w:ascii="宋体"/>
                <w:sz w:val="21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8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7"/>
              <w:spacing w:before="9"/>
              <w:rPr>
                <w:rFonts w:ascii="宋体"/>
                <w:sz w:val="21"/>
              </w:rPr>
            </w:pPr>
          </w:p>
          <w:p>
            <w:pPr>
              <w:pStyle w:val="7"/>
              <w:ind w:left="25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13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3"/>
            <w:vMerge w:val="restart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88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40" w:type="dxa"/>
            <w:gridSpan w:val="2"/>
          </w:tcPr>
          <w:p>
            <w:pPr>
              <w:pStyle w:val="7"/>
              <w:spacing w:before="1"/>
              <w:rPr>
                <w:rFonts w:ascii="宋体"/>
                <w:sz w:val="19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96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7"/>
              <w:spacing w:before="1"/>
              <w:rPr>
                <w:rFonts w:ascii="宋体"/>
                <w:sz w:val="19"/>
              </w:rPr>
            </w:pPr>
          </w:p>
          <w:p>
            <w:pPr>
              <w:pStyle w:val="7"/>
              <w:ind w:left="15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12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140" w:type="dxa"/>
            <w:gridSpan w:val="2"/>
          </w:tcPr>
          <w:p>
            <w:pPr>
              <w:pStyle w:val="7"/>
              <w:spacing w:before="2"/>
              <w:rPr>
                <w:rFonts w:ascii="宋体"/>
                <w:sz w:val="26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申报类别</w:t>
            </w:r>
          </w:p>
          <w:p>
            <w:pPr>
              <w:pStyle w:val="7"/>
              <w:spacing w:before="114"/>
              <w:ind w:left="57" w:right="-44"/>
              <w:rPr>
                <w:sz w:val="22"/>
              </w:rPr>
            </w:pPr>
            <w:r>
              <w:rPr>
                <w:sz w:val="22"/>
              </w:rPr>
              <w:t>（请√选）</w:t>
            </w:r>
          </w:p>
        </w:tc>
        <w:tc>
          <w:tcPr>
            <w:tcW w:w="4114" w:type="dxa"/>
            <w:gridSpan w:val="3"/>
            <w:tcBorders>
              <w:right w:val="nil"/>
            </w:tcBorders>
          </w:tcPr>
          <w:p>
            <w:pPr>
              <w:pStyle w:val="7"/>
              <w:tabs>
                <w:tab w:val="left" w:pos="1857"/>
                <w:tab w:val="left" w:pos="2551"/>
              </w:tabs>
              <w:spacing w:before="136"/>
              <w:ind w:left="57"/>
              <w:rPr>
                <w:sz w:val="24"/>
              </w:rPr>
            </w:pPr>
            <w:r>
              <w:rPr>
                <w:sz w:val="24"/>
              </w:rPr>
              <w:t>科普文学创作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科普出版物</w:t>
            </w:r>
          </w:p>
          <w:p>
            <w:pPr>
              <w:pStyle w:val="7"/>
              <w:tabs>
                <w:tab w:val="left" w:pos="1857"/>
                <w:tab w:val="left" w:pos="2551"/>
              </w:tabs>
              <w:spacing w:before="1" w:line="400" w:lineRule="atLeast"/>
              <w:ind w:left="57" w:right="115"/>
              <w:rPr>
                <w:rFonts w:ascii="Wingdings 2" w:hAnsi="Wingdings 2"/>
                <w:sz w:val="24"/>
              </w:rPr>
            </w:pPr>
            <w:r>
              <w:rPr>
                <w:sz w:val="24"/>
              </w:rPr>
              <w:t>科普设计作品</w:t>
            </w:r>
            <w:r>
              <w:rPr>
                <w:sz w:val="24"/>
              </w:rPr>
              <w:tab/>
            </w:r>
            <w:r>
              <w:rPr>
                <w:rFonts w:ascii="Wingdings 2" w:hAnsi="Wingdings 2"/>
                <w:sz w:val="24"/>
              </w:rPr>
              <w:t>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科普视频作</w:t>
            </w:r>
            <w:r>
              <w:rPr>
                <w:spacing w:val="-17"/>
                <w:sz w:val="24"/>
              </w:rPr>
              <w:t>品</w:t>
            </w:r>
            <w:r>
              <w:rPr>
                <w:sz w:val="24"/>
              </w:rPr>
              <w:t>科幻作品创作</w:t>
            </w:r>
            <w:r>
              <w:rPr>
                <w:sz w:val="24"/>
              </w:rPr>
              <w:tab/>
            </w:r>
            <w:r>
              <w:rPr>
                <w:rFonts w:ascii="Wingdings 2" w:hAnsi="Wingdings 2"/>
                <w:sz w:val="24"/>
              </w:rPr>
              <w:t>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74"/>
              <w:ind w:left="1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</w:p>
          <w:p>
            <w:pPr>
              <w:pStyle w:val="7"/>
              <w:spacing w:before="148"/>
              <w:ind w:left="122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</w:p>
        </w:tc>
        <w:tc>
          <w:tcPr>
            <w:tcW w:w="139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40" w:type="dxa"/>
            <w:gridSpan w:val="2"/>
          </w:tcPr>
          <w:p>
            <w:pPr>
              <w:pStyle w:val="7"/>
              <w:spacing w:before="184"/>
              <w:ind w:left="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通信地址</w:t>
            </w:r>
          </w:p>
        </w:tc>
        <w:tc>
          <w:tcPr>
            <w:tcW w:w="8222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1140" w:type="dxa"/>
            <w:gridSpan w:val="2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"/>
              <w:rPr>
                <w:rFonts w:ascii="宋体"/>
                <w:sz w:val="25"/>
              </w:rPr>
            </w:pPr>
          </w:p>
          <w:p>
            <w:pPr>
              <w:pStyle w:val="7"/>
              <w:spacing w:before="1"/>
              <w:ind w:left="16" w:righ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作品简介</w:t>
            </w:r>
          </w:p>
          <w:p>
            <w:pPr>
              <w:pStyle w:val="7"/>
              <w:spacing w:before="110" w:line="340" w:lineRule="auto"/>
              <w:ind w:left="19" w:right="4"/>
              <w:jc w:val="center"/>
              <w:rPr>
                <w:sz w:val="22"/>
              </w:rPr>
            </w:pPr>
            <w:r>
              <w:rPr>
                <w:sz w:val="22"/>
              </w:rPr>
              <w:t>（150 字以内）</w:t>
            </w:r>
          </w:p>
        </w:tc>
        <w:tc>
          <w:tcPr>
            <w:tcW w:w="8222" w:type="dxa"/>
            <w:gridSpan w:val="11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sz w:val="27"/>
              </w:rPr>
            </w:pPr>
          </w:p>
          <w:p>
            <w:pPr>
              <w:pStyle w:val="7"/>
              <w:ind w:left="57"/>
              <w:rPr>
                <w:sz w:val="22"/>
              </w:rPr>
            </w:pPr>
            <w:r>
              <w:rPr>
                <w:sz w:val="22"/>
              </w:rPr>
              <w:t>（需另注明情况：作品的详细介绍。科普图书注明出版单位，出版日期，印数等基本</w:t>
            </w:r>
          </w:p>
          <w:p>
            <w:pPr>
              <w:pStyle w:val="7"/>
              <w:spacing w:before="1" w:line="400" w:lineRule="atLeast"/>
              <w:ind w:left="57" w:right="62"/>
              <w:rPr>
                <w:sz w:val="22"/>
              </w:rPr>
            </w:pPr>
            <w:r>
              <w:rPr>
                <w:spacing w:val="-7"/>
                <w:sz w:val="22"/>
              </w:rPr>
              <w:t>情况，科普影视动画注明出品制作单位和传播量。如为集体创作，可将创作团队备注</w:t>
            </w:r>
            <w:r>
              <w:rPr>
                <w:spacing w:val="-10"/>
                <w:sz w:val="22"/>
              </w:rPr>
              <w:t xml:space="preserve">于此，人数不可超过 </w:t>
            </w:r>
            <w:r>
              <w:rPr>
                <w:sz w:val="22"/>
              </w:rPr>
              <w:t>3</w:t>
            </w:r>
            <w:r>
              <w:rPr>
                <w:spacing w:val="-21"/>
                <w:sz w:val="22"/>
              </w:rPr>
              <w:t xml:space="preserve"> 人。</w:t>
            </w:r>
            <w:r>
              <w:rPr>
                <w:sz w:val="22"/>
              </w:rPr>
              <w:t>3</w:t>
            </w:r>
            <w:r>
              <w:rPr>
                <w:spacing w:val="-9"/>
                <w:sz w:val="22"/>
              </w:rPr>
              <w:t xml:space="preserve"> 人以上则以“集体”申报。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1140" w:type="dxa"/>
            <w:gridSpan w:val="2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12"/>
              <w:ind w:left="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申报承诺</w:t>
            </w:r>
          </w:p>
        </w:tc>
        <w:tc>
          <w:tcPr>
            <w:tcW w:w="8222" w:type="dxa"/>
            <w:gridSpan w:val="11"/>
          </w:tcPr>
          <w:p>
            <w:pPr>
              <w:pStyle w:val="7"/>
              <w:spacing w:before="136" w:line="312" w:lineRule="auto"/>
              <w:ind w:left="57" w:right="62" w:firstLine="4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本人</w:t>
            </w:r>
            <w:r>
              <w:rPr>
                <w:sz w:val="24"/>
              </w:rPr>
              <w:t>（团队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5"/>
                <w:sz w:val="24"/>
              </w:rPr>
              <w:t>承诺该申报作品为原创，不侵犯任何第三方的知识产权，并同意组办方拥有作品的评选与公示权及有关规则要求，如涉及著作权、版权纠</w:t>
            </w:r>
            <w:r>
              <w:rPr>
                <w:sz w:val="24"/>
              </w:rPr>
              <w:t>纷等法律问题，由本人（团队）负责。</w:t>
            </w:r>
          </w:p>
          <w:p>
            <w:pPr>
              <w:pStyle w:val="7"/>
              <w:spacing w:before="2"/>
              <w:rPr>
                <w:rFonts w:ascii="宋体"/>
                <w:sz w:val="31"/>
              </w:rPr>
            </w:pPr>
          </w:p>
          <w:p>
            <w:pPr>
              <w:pStyle w:val="7"/>
              <w:tabs>
                <w:tab w:val="left" w:pos="3058"/>
              </w:tabs>
              <w:ind w:left="537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（须由参赛者本人或其法定监护人填写）</w:t>
            </w:r>
          </w:p>
          <w:p>
            <w:pPr>
              <w:pStyle w:val="7"/>
              <w:tabs>
                <w:tab w:val="left" w:pos="5578"/>
                <w:tab w:val="left" w:pos="6178"/>
                <w:tab w:val="left" w:pos="6778"/>
              </w:tabs>
              <w:spacing w:before="94"/>
              <w:ind w:left="57"/>
              <w:rPr>
                <w:sz w:val="24"/>
              </w:rPr>
            </w:pPr>
            <w:r>
              <w:rPr>
                <w:sz w:val="24"/>
              </w:rPr>
              <w:t>（注：签字需手写）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140" w:type="dxa"/>
            <w:gridSpan w:val="2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3"/>
              <w:rPr>
                <w:rFonts w:ascii="宋体"/>
                <w:sz w:val="18"/>
              </w:rPr>
            </w:pPr>
          </w:p>
          <w:p>
            <w:pPr>
              <w:pStyle w:val="7"/>
              <w:spacing w:line="312" w:lineRule="auto"/>
              <w:ind w:left="330" w:right="78" w:hanging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推荐单位意见</w:t>
            </w:r>
          </w:p>
        </w:tc>
        <w:tc>
          <w:tcPr>
            <w:tcW w:w="4114" w:type="dxa"/>
            <w:gridSpan w:val="3"/>
            <w:tcBorders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0"/>
              </w:rPr>
            </w:pPr>
          </w:p>
          <w:p>
            <w:pPr>
              <w:pStyle w:val="7"/>
              <w:spacing w:before="1"/>
              <w:ind w:left="741"/>
              <w:rPr>
                <w:sz w:val="24"/>
              </w:rPr>
            </w:pPr>
            <w:r>
              <w:rPr>
                <w:sz w:val="24"/>
              </w:rPr>
              <w:t>（注：如无可不填）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7"/>
              <w:rPr>
                <w:rFonts w:ascii="宋体"/>
                <w:sz w:val="25"/>
              </w:rPr>
            </w:pPr>
          </w:p>
          <w:p>
            <w:pPr>
              <w:pStyle w:val="7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0"/>
              </w:rPr>
            </w:pPr>
          </w:p>
          <w:p>
            <w:pPr>
              <w:pStyle w:val="7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0"/>
              </w:rPr>
            </w:pPr>
          </w:p>
          <w:p>
            <w:pPr>
              <w:pStyle w:val="7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04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0"/>
              </w:rPr>
            </w:pPr>
          </w:p>
          <w:p>
            <w:pPr>
              <w:pStyle w:val="7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60" w:bottom="1500" w:left="1160" w:header="0" w:footer="1303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8"/>
        </w:rPr>
      </w:pPr>
    </w:p>
    <w:p>
      <w:pPr>
        <w:pStyle w:val="2"/>
        <w:spacing w:line="26" w:lineRule="exact"/>
        <w:ind w:left="291"/>
        <w:rPr>
          <w:sz w:val="2"/>
        </w:rPr>
      </w:pPr>
    </w:p>
    <w:p>
      <w:pPr>
        <w:tabs>
          <w:tab w:val="left" w:pos="6449"/>
        </w:tabs>
        <w:spacing w:before="62"/>
        <w:ind w:left="844" w:right="0" w:firstLine="0"/>
        <w:jc w:val="left"/>
        <w:rPr>
          <w:sz w:val="28"/>
        </w:rPr>
      </w:pPr>
    </w:p>
    <w:sectPr>
      <w:pgSz w:w="11910" w:h="16840"/>
      <w:pgMar w:top="1580" w:right="1160" w:bottom="1500" w:left="1160" w:header="0" w:footer="13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5761355</wp:posOffset>
              </wp:positionH>
              <wp:positionV relativeFrom="page">
                <wp:posOffset>9725025</wp:posOffset>
              </wp:positionV>
              <wp:extent cx="558800" cy="229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.65pt;margin-top:765.75pt;height:18.1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eWKQ32gAAAA0BAAAPAAAAAAAAAAEAIAAAACIAAABkcnMvZG93bnJldi54bWxQSwEC&#10;FAAUAAAACACHTuJAWHNsB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9725025</wp:posOffset>
              </wp:positionV>
              <wp:extent cx="558800" cy="2298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65.75pt;height:18.1pt;width:44pt;mso-position-horizontal-relative:page;mso-position-vertical-relative:page;z-index:-251656192;mso-width-relative:page;mso-height-relative:page;" filled="f" stroked="f" coordsize="21600,21600" o:gfxdata="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RPQiNoAAAANAQAADwAAAAAAAAABACAAAAAiAAAAZHJzL2Rvd25yZXYueG1sUEsB&#10;AhQAFAAAAAgAh07iQAZnZz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0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2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5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TdjNTc1MDFiNjQwNDhhYjc4NmNmYTNmYWE3OTYifQ=="/>
  </w:docVars>
  <w:rsids>
    <w:rsidRoot w:val="00000000"/>
    <w:rsid w:val="03F27D7E"/>
    <w:rsid w:val="1B780FBC"/>
    <w:rsid w:val="38117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8"/>
      <w:ind w:left="371" w:right="365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2587</Words>
  <Characters>2685</Characters>
  <TotalTime>5</TotalTime>
  <ScaleCrop>false</ScaleCrop>
  <LinksUpToDate>false</LinksUpToDate>
  <CharactersWithSpaces>2767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2023-04-10T07:04:00Z</dcterms:created>
  <dc:creator>Mr.O</dc:creator>
  <cp:lastModifiedBy>离樾清尘</cp:lastModifiedBy>
  <dcterms:modified xsi:type="dcterms:W3CDTF">2023-04-10T09:19:57Z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AAA1263D75E049A49F21E762176E11CB</vt:lpwstr>
  </property>
</Properties>
</file>