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0"/>
          <w:lang w:val="en-US" w:eastAsia="zh-CN"/>
        </w:rPr>
        <w:t>附件1</w:t>
      </w:r>
    </w:p>
    <w:p>
      <w:pPr>
        <w:spacing w:before="114" w:line="219" w:lineRule="auto"/>
        <w:ind w:left="1277"/>
      </w:pPr>
      <w:r>
        <w:rPr>
          <w:rFonts w:ascii="宋体" w:hAnsi="宋体" w:eastAsia="宋体" w:cs="宋体"/>
          <w:b/>
          <w:bCs/>
          <w:spacing w:val="18"/>
          <w:sz w:val="35"/>
          <w:szCs w:val="35"/>
        </w:rPr>
        <w:t>陕西省各市(区)招生考试机构联系方式</w:t>
      </w:r>
    </w:p>
    <w:p>
      <w:pPr>
        <w:spacing w:line="179" w:lineRule="exact"/>
      </w:pPr>
    </w:p>
    <w:tbl>
      <w:tblPr>
        <w:tblStyle w:val="4"/>
        <w:tblW w:w="9450" w:type="dxa"/>
        <w:tblInd w:w="-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0"/>
        <w:gridCol w:w="4483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100" w:type="dxa"/>
            <w:noWrap w:val="0"/>
            <w:vAlign w:val="center"/>
          </w:tcPr>
          <w:p>
            <w:pPr>
              <w:spacing w:before="170" w:line="219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市(区)招生考试机构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spacing w:before="17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退役士兵信息采集地址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before="170" w:line="219" w:lineRule="auto"/>
              <w:jc w:val="center"/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西安市教育考试中心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西安市文艺南路194号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029—87809685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铜川市考试管理中心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铜川市新区斯明街7号铜川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市教育局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0919—3192305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宝鸡市考试管理中心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金台区大庆路29号市教育中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心齐燕楼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0917—2790619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咸阳市考试管理中心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咸阳市人民东路66号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029—33283189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渭南市教育考试中心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渭南市临渭区朝阳大街中段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0913—2021210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榆林市教育考试院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榆林市教育考试服务大厅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0912—3283718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延安市考试管理中心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延安市宝塔区北大街3号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五中旁原市教育局）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0911—2118285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汉中市考试管理中心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汉台区东塔北路316号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0916—2255449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安康市考试管理中心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安康市汉滨区育才路109号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0915—3207779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商洛市教育考试管理中心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商州区北新街西段矿司巷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0914—2338412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杨凌示范区考试管理中心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杨凌示范区新桥北路6号政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>务大厦213室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029—87033912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sz w:val="4"/>
          <w:szCs w:val="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960058E"/>
    <w:rsid w:val="7960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2023-03-09T01:00:00Z</dcterms:created>
  <dc:creator>妍</dc:creator>
  <cp:lastModifiedBy>妍</cp:lastModifiedBy>
  <dcterms:modified xsi:type="dcterms:W3CDTF">2023-03-09T01:00:27Z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A8CC3A8F87DF4D02BC1CE5D8FC3C1BFF</vt:lpwstr>
  </property>
</Properties>
</file>