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pacing w:line="480" w:lineRule="auto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西安交通工程学院</w:t>
      </w:r>
    </w:p>
    <w:p>
      <w:pPr>
        <w:spacing w:line="480" w:lineRule="auto"/>
        <w:jc w:val="center"/>
        <w:rPr>
          <w:rFonts w:hint="eastAsia" w:ascii="黑体" w:eastAsia="黑体"/>
          <w:b/>
          <w:spacing w:val="20"/>
          <w:sz w:val="44"/>
          <w:szCs w:val="44"/>
        </w:rPr>
      </w:pPr>
      <w:r>
        <w:rPr>
          <w:rFonts w:hint="eastAsia" w:ascii="黑体" w:eastAsia="黑体"/>
          <w:b/>
          <w:spacing w:val="20"/>
          <w:sz w:val="44"/>
          <w:szCs w:val="44"/>
        </w:rPr>
        <w:t>20　/20　学年第　学期</w:t>
      </w:r>
    </w:p>
    <w:p>
      <w:pPr>
        <w:spacing w:line="480" w:lineRule="auto"/>
        <w:jc w:val="center"/>
        <w:rPr>
          <w:rFonts w:hint="eastAsia" w:ascii="黑体" w:eastAsia="黑体"/>
          <w:b/>
          <w:spacing w:val="20"/>
          <w:sz w:val="44"/>
          <w:szCs w:val="44"/>
        </w:rPr>
      </w:pPr>
    </w:p>
    <w:p>
      <w:pPr>
        <w:spacing w:line="480" w:lineRule="auto"/>
        <w:jc w:val="center"/>
        <w:rPr>
          <w:rFonts w:hint="eastAsia" w:ascii="黑体" w:eastAsia="黑体"/>
          <w:b/>
          <w:spacing w:val="20"/>
          <w:sz w:val="44"/>
          <w:szCs w:val="44"/>
        </w:rPr>
      </w:pPr>
    </w:p>
    <w:p>
      <w:pPr>
        <w:spacing w:line="480" w:lineRule="auto"/>
        <w:jc w:val="center"/>
        <w:rPr>
          <w:rFonts w:hint="eastAsia" w:ascii="黑体" w:eastAsia="黑体"/>
          <w:b/>
          <w:spacing w:val="20"/>
          <w:sz w:val="44"/>
          <w:szCs w:val="44"/>
        </w:rPr>
      </w:pPr>
    </w:p>
    <w:p>
      <w:pPr>
        <w:spacing w:line="480" w:lineRule="auto"/>
        <w:jc w:val="center"/>
        <w:rPr>
          <w:rFonts w:hint="eastAsia" w:ascii="黑体" w:eastAsia="黑体"/>
          <w:b/>
          <w:spacing w:val="20"/>
          <w:sz w:val="72"/>
          <w:szCs w:val="72"/>
        </w:rPr>
      </w:pPr>
      <w:r>
        <w:rPr>
          <w:rFonts w:hint="eastAsia" w:ascii="黑体" w:eastAsia="黑体"/>
          <w:b/>
          <w:spacing w:val="20"/>
          <w:sz w:val="72"/>
          <w:szCs w:val="72"/>
        </w:rPr>
        <w:t>期初教学检查工作总结</w:t>
      </w: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 w:ascii="华文楷体" w:hAnsi="华文楷体" w:eastAsia="华文楷体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ind w:firstLine="2128"/>
        <w:rPr>
          <w:rFonts w:hint="eastAsia"/>
          <w:b/>
          <w:bCs/>
          <w:sz w:val="32"/>
        </w:rPr>
      </w:pPr>
    </w:p>
    <w:p>
      <w:pPr>
        <w:ind w:firstLine="2128"/>
        <w:rPr>
          <w:rFonts w:hint="eastAsia"/>
          <w:b/>
          <w:bCs/>
          <w:sz w:val="32"/>
        </w:rPr>
      </w:pPr>
    </w:p>
    <w:p>
      <w:pPr>
        <w:rPr>
          <w:rFonts w:hint="eastAsia"/>
          <w:b/>
          <w:bCs/>
          <w:sz w:val="32"/>
        </w:rPr>
      </w:pPr>
    </w:p>
    <w:p>
      <w:pPr>
        <w:ind w:firstLine="1584" w:firstLineChars="495"/>
        <w:rPr>
          <w:rFonts w:hint="eastAsia"/>
          <w:bCs/>
          <w:sz w:val="32"/>
          <w:u w:val="single"/>
        </w:rPr>
      </w:pPr>
      <w:r>
        <w:rPr>
          <w:rFonts w:hint="eastAsia"/>
          <w:bCs/>
          <w:sz w:val="32"/>
        </w:rPr>
        <w:t>教学单位名称（公章）</w:t>
      </w:r>
      <w:r>
        <w:rPr>
          <w:rFonts w:hint="eastAsia"/>
          <w:bCs/>
          <w:sz w:val="32"/>
          <w:lang w:eastAsia="zh-CN"/>
        </w:rPr>
        <w:t>:</w:t>
      </w:r>
      <w:r>
        <w:rPr>
          <w:rFonts w:hint="eastAsia"/>
          <w:bCs/>
          <w:sz w:val="32"/>
          <w:u w:val="single"/>
        </w:rPr>
        <w:t xml:space="preserve">                </w:t>
      </w:r>
    </w:p>
    <w:p>
      <w:pPr>
        <w:ind w:firstLine="1584" w:firstLineChars="495"/>
        <w:rPr>
          <w:rFonts w:hint="eastAsia"/>
          <w:bCs/>
          <w:sz w:val="32"/>
        </w:rPr>
      </w:pPr>
      <w:r>
        <w:rPr>
          <w:rFonts w:hint="eastAsia"/>
          <w:bCs/>
          <w:sz w:val="32"/>
        </w:rPr>
        <w:t>填 表 日 期</w:t>
      </w:r>
      <w:r>
        <w:rPr>
          <w:rFonts w:hint="eastAsia"/>
          <w:bCs/>
          <w:sz w:val="32"/>
          <w:lang w:eastAsia="zh-CN"/>
        </w:rPr>
        <w:t>:</w:t>
      </w:r>
      <w:r>
        <w:rPr>
          <w:rFonts w:hint="eastAsia"/>
          <w:bCs/>
          <w:sz w:val="32"/>
          <w:u w:val="single"/>
        </w:rPr>
        <w:t xml:space="preserve">       </w:t>
      </w:r>
      <w:r>
        <w:rPr>
          <w:rFonts w:hint="eastAsia"/>
          <w:bCs/>
          <w:sz w:val="32"/>
        </w:rPr>
        <w:t>年</w:t>
      </w:r>
      <w:r>
        <w:rPr>
          <w:rFonts w:hint="eastAsia"/>
          <w:bCs/>
          <w:sz w:val="32"/>
          <w:u w:val="single"/>
        </w:rPr>
        <w:t xml:space="preserve">      </w:t>
      </w:r>
      <w:r>
        <w:rPr>
          <w:rFonts w:hint="eastAsia"/>
          <w:bCs/>
          <w:sz w:val="32"/>
        </w:rPr>
        <w:t>月</w:t>
      </w:r>
      <w:r>
        <w:rPr>
          <w:rFonts w:hint="eastAsia"/>
          <w:bCs/>
          <w:sz w:val="32"/>
          <w:u w:val="single"/>
        </w:rPr>
        <w:t xml:space="preserve">     </w:t>
      </w:r>
      <w:r>
        <w:rPr>
          <w:rFonts w:hint="eastAsia"/>
          <w:bCs/>
          <w:sz w:val="32"/>
        </w:rPr>
        <w:t>日</w:t>
      </w: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 w:ascii="宋体" w:hAnsi="宋体"/>
          <w:b/>
          <w:bCs/>
          <w:sz w:val="32"/>
        </w:rPr>
        <w:t>教务处制</w:t>
      </w:r>
    </w:p>
    <w:p>
      <w:pPr>
        <w:ind w:left="546"/>
        <w:jc w:val="center"/>
        <w:sectPr>
          <w:pgSz w:w="11906" w:h="16838"/>
          <w:pgMar w:top="1304" w:right="1418" w:bottom="1304" w:left="1418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720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学  检  查  基  本  情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20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72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    查   情    况    分    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4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312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好   的   经   验   及   做   法</w:t>
            </w:r>
          </w:p>
        </w:tc>
        <w:tc>
          <w:tcPr>
            <w:tcW w:w="7870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5" w:hRule="atLeast"/>
          <w:jc w:val="center"/>
        </w:trPr>
        <w:tc>
          <w:tcPr>
            <w:tcW w:w="85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存 在 的 问 题 及 原 因   </w:t>
            </w:r>
          </w:p>
        </w:tc>
        <w:tc>
          <w:tcPr>
            <w:tcW w:w="7870" w:type="dxa"/>
            <w:tcBorders>
              <w:top w:val="double" w:color="auto" w:sz="4" w:space="0"/>
              <w:left w:val="single" w:color="auto" w:sz="8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9" w:hRule="atLeast"/>
          <w:jc w:val="center"/>
        </w:trPr>
        <w:tc>
          <w:tcPr>
            <w:tcW w:w="85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312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解 决 存 在 问 题 的 对 策 </w:t>
            </w:r>
          </w:p>
        </w:tc>
        <w:tc>
          <w:tcPr>
            <w:tcW w:w="7870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3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见 和 建 议</w:t>
            </w:r>
          </w:p>
        </w:tc>
        <w:tc>
          <w:tcPr>
            <w:tcW w:w="7870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napToGrid w:val="0"/>
              <w:rPr>
                <w:rFonts w:hint="eastAsia"/>
                <w:b/>
                <w:bCs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10" w:h="16840"/>
      <w:pgMar w:top="2098" w:right="1587" w:bottom="1984" w:left="1587" w:header="0" w:footer="0" w:gutter="0"/>
      <w:pgNumType w:fmt="decimal" w:start="2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5FB50087"/>
    <w:rsid w:val="5FB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2023-03-03T07:35:00Z</dcterms:created>
  <dc:creator>妍</dc:creator>
  <cp:lastModifiedBy>妍</cp:lastModifiedBy>
  <dcterms:modified xsi:type="dcterms:W3CDTF">2023-03-03T07:35:58Z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3E583FEEB91846039DBBD45D5563D651</vt:lpwstr>
  </property>
</Properties>
</file>