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西安交通工程学院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开学</w:t>
      </w:r>
      <w:r>
        <w:rPr>
          <w:rFonts w:hint="eastAsia" w:ascii="方正小标宋简体" w:eastAsia="方正小标宋简体"/>
          <w:sz w:val="36"/>
          <w:szCs w:val="36"/>
        </w:rPr>
        <w:t>第一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节课</w:t>
      </w:r>
      <w:r>
        <w:rPr>
          <w:rFonts w:hint="eastAsia" w:ascii="方正小标宋简体" w:eastAsia="方正小标宋简体"/>
          <w:sz w:val="36"/>
          <w:szCs w:val="36"/>
        </w:rPr>
        <w:t>到课情况统计表</w:t>
      </w:r>
    </w:p>
    <w:p>
      <w:pPr>
        <w:spacing w:line="460" w:lineRule="exact"/>
        <w:jc w:val="left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</w:rPr>
        <w:t>学院</w:t>
      </w:r>
      <w:r>
        <w:rPr>
          <w:rFonts w:ascii="仿宋" w:hAnsi="仿宋" w:eastAsia="仿宋"/>
          <w:sz w:val="24"/>
        </w:rPr>
        <w:t>（部）</w:t>
      </w:r>
      <w:r>
        <w:rPr>
          <w:rFonts w:hint="eastAsia" w:ascii="仿宋" w:hAnsi="仿宋" w:eastAsia="仿宋"/>
          <w:sz w:val="24"/>
        </w:rPr>
        <w:t>（盖章）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</w:rPr>
        <w:t>填表</w:t>
      </w:r>
      <w:r>
        <w:rPr>
          <w:rFonts w:ascii="仿宋" w:hAnsi="仿宋" w:eastAsia="仿宋"/>
          <w:sz w:val="24"/>
        </w:rPr>
        <w:t>人：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819" w:tblpY="98"/>
        <w:tblOverlap w:val="never"/>
        <w:tblW w:w="13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85"/>
        <w:gridCol w:w="1610"/>
        <w:gridCol w:w="1350"/>
        <w:gridCol w:w="98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教学班组成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是否到岗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教室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设施设备运行情况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卫生情况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应到人数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到课人数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教材情况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教师上课状态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上课资料准备充分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5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3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建议</w:t>
            </w:r>
          </w:p>
        </w:tc>
        <w:tc>
          <w:tcPr>
            <w:tcW w:w="11360" w:type="dxa"/>
            <w:gridSpan w:val="1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4A513E6"/>
    <w:rsid w:val="34A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2023-03-03T07:34:00Z</dcterms:created>
  <dc:creator>妍</dc:creator>
  <cp:lastModifiedBy>妍</cp:lastModifiedBy>
  <dcterms:modified xsi:type="dcterms:W3CDTF">2023-03-03T07:35:00Z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EB7737F042CB48CEB99C71D68E6229DF</vt:lpwstr>
  </property>
</Properties>
</file>