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38" w:lineRule="auto"/>
        <w:rPr>
          <w:rFonts w:ascii="Times New Roman" w:hAnsi="Times New Roman" w:eastAsia="黑体" w:cs="Times New Roman"/>
          <w:sz w:val="30"/>
          <w:szCs w:val="20"/>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简体" w:hAnsi="Times New Roman" w:eastAsia="方正小标宋简体" w:cs="Times New Roman"/>
          <w:sz w:val="44"/>
          <w:szCs w:val="52"/>
        </w:rPr>
      </w:pPr>
      <w:r>
        <w:rPr>
          <w:rFonts w:hint="eastAsia" w:ascii="方正小标宋简体" w:hAnsi="Times New Roman" w:eastAsia="方正小标宋简体" w:cs="Times New Roman"/>
          <w:sz w:val="44"/>
          <w:szCs w:val="52"/>
        </w:rPr>
        <w:t>陕西省高等学校</w:t>
      </w:r>
      <w:r>
        <w:rPr>
          <w:rFonts w:hint="eastAsia" w:ascii="方正小标宋简体" w:hAnsi="Times New Roman" w:eastAsia="方正小标宋简体" w:cs="Times New Roman"/>
          <w:sz w:val="44"/>
          <w:szCs w:val="52"/>
          <w:lang w:val="en-US" w:eastAsia="zh-CN"/>
        </w:rPr>
        <w:t>本科</w:t>
      </w:r>
      <w:r>
        <w:rPr>
          <w:rFonts w:hint="eastAsia" w:ascii="方正小标宋简体" w:hAnsi="Times New Roman" w:eastAsia="方正小标宋简体" w:cs="Times New Roman"/>
          <w:sz w:val="44"/>
          <w:szCs w:val="52"/>
        </w:rPr>
        <w:t>教学管理工作</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方正小标宋简体" w:hAnsi="Times New Roman" w:eastAsia="方正小标宋简体" w:cs="Times New Roman"/>
          <w:sz w:val="44"/>
          <w:szCs w:val="52"/>
        </w:rPr>
      </w:pPr>
      <w:r>
        <w:rPr>
          <w:rFonts w:hint="eastAsia" w:ascii="方正小标宋简体" w:hAnsi="Times New Roman" w:eastAsia="方正小标宋简体" w:cs="Times New Roman"/>
          <w:sz w:val="44"/>
          <w:szCs w:val="52"/>
        </w:rPr>
        <w:t>先进集体推荐表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61"/>
        <w:gridCol w:w="3374"/>
        <w:gridCol w:w="1482"/>
        <w:gridCol w:w="2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5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推荐高校</w:t>
            </w:r>
          </w:p>
        </w:tc>
        <w:tc>
          <w:tcPr>
            <w:tcW w:w="72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napToGrid w:val="0"/>
                <w:sz w:val="24"/>
                <w:szCs w:val="24"/>
                <w:lang w:val="en-US" w:eastAsia="zh-CN"/>
              </w:rPr>
            </w:pPr>
            <w:r>
              <w:rPr>
                <w:rFonts w:hint="eastAsia" w:ascii="Times New Roman" w:hAnsi="Times New Roman" w:eastAsia="宋体" w:cs="Times New Roman"/>
                <w:snapToGrid w:val="0"/>
                <w:sz w:val="24"/>
                <w:szCs w:val="24"/>
                <w:lang w:val="en-US" w:eastAsia="zh-CN"/>
              </w:rPr>
              <w:t>西安交通工程学院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exact"/>
          <w:jc w:val="center"/>
        </w:trPr>
        <w:tc>
          <w:tcPr>
            <w:tcW w:w="15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集体名称</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（全称）</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ind w:firstLine="472"/>
              <w:jc w:val="distribute"/>
              <w:rPr>
                <w:rFonts w:ascii="Times New Roman" w:hAnsi="Times New Roman" w:eastAsia="宋体" w:cs="Times New Roman"/>
                <w:snapToGrid w:val="0"/>
                <w:sz w:val="24"/>
                <w:szCs w:val="24"/>
              </w:rPr>
            </w:pP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cs="Times New Roman"/>
                <w:snapToGrid w:val="0"/>
                <w:sz w:val="24"/>
                <w:szCs w:val="24"/>
              </w:rPr>
            </w:pPr>
            <w:r>
              <w:rPr>
                <w:rFonts w:hint="eastAsia" w:ascii="Times New Roman" w:hAnsi="Times New Roman" w:eastAsia="宋体" w:cs="Times New Roman"/>
                <w:sz w:val="24"/>
                <w:szCs w:val="24"/>
              </w:rPr>
              <w:t>负责人姓名</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ind w:firstLine="472"/>
              <w:jc w:val="distribute"/>
              <w:rPr>
                <w:rFonts w:ascii="Times New Roman" w:hAnsi="Times New Roman" w:eastAsia="宋体" w:cs="Times New Roman"/>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4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snapToGrid w:val="0"/>
                <w:sz w:val="24"/>
                <w:szCs w:val="24"/>
              </w:rPr>
            </w:pPr>
            <w:r>
              <w:rPr>
                <w:rFonts w:hint="eastAsia" w:ascii="Times New Roman" w:hAnsi="Times New Roman" w:eastAsia="宋体" w:cs="Times New Roman"/>
                <w:snapToGrid w:val="0"/>
                <w:sz w:val="24"/>
                <w:szCs w:val="24"/>
                <w:lang w:val="en-US" w:eastAsia="zh-CN"/>
              </w:rPr>
              <w:t>2022年度本科</w:t>
            </w:r>
            <w:r>
              <w:rPr>
                <w:rFonts w:hint="eastAsia" w:ascii="Times New Roman" w:hAnsi="Times New Roman" w:eastAsia="宋体" w:cs="Times New Roman"/>
                <w:snapToGrid w:val="0"/>
                <w:sz w:val="24"/>
                <w:szCs w:val="24"/>
              </w:rPr>
              <w:t>教学管理</w:t>
            </w:r>
            <w:r>
              <w:rPr>
                <w:rFonts w:hint="eastAsia" w:ascii="Times New Roman" w:hAnsi="Times New Roman" w:eastAsia="宋体" w:cs="Times New Roman"/>
                <w:sz w:val="24"/>
                <w:szCs w:val="24"/>
              </w:rPr>
              <w:t>及改革</w:t>
            </w:r>
            <w:r>
              <w:rPr>
                <w:rFonts w:hint="eastAsia" w:ascii="Times New Roman" w:hAnsi="Times New Roman" w:eastAsia="宋体" w:cs="Times New Roman"/>
                <w:snapToGrid w:val="0"/>
                <w:sz w:val="24"/>
                <w:szCs w:val="24"/>
              </w:rPr>
              <w:t>工作的突出成绩（</w:t>
            </w:r>
            <w:r>
              <w:rPr>
                <w:rFonts w:ascii="Times New Roman" w:hAnsi="Times New Roman" w:eastAsia="宋体" w:cs="Times New Roman"/>
                <w:snapToGrid w:val="0"/>
                <w:sz w:val="24"/>
                <w:szCs w:val="24"/>
              </w:rPr>
              <w:t>1000</w:t>
            </w:r>
            <w:r>
              <w:rPr>
                <w:rFonts w:hint="eastAsia" w:ascii="Times New Roman" w:hAnsi="Times New Roman" w:eastAsia="宋体" w:cs="Times New Roman"/>
                <w:snapToGrid w:val="0"/>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3" w:hRule="atLeast"/>
          <w:jc w:val="center"/>
        </w:trPr>
        <w:tc>
          <w:tcPr>
            <w:tcW w:w="8846"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p>
          <w:p>
            <w:pPr>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重点总结本单位在落实教育部、省教育厅第九届高等教育教学成果奖（本科）遴选推荐、“课堂革命 陕西行动”“双万计划”、国家高等教育智慧教育平台试点建设、创新创业教育改革等教学类项目或教学类奖项评选和建设中取得的标志性成果；在教育教学先进典型和成果推广方面取得的明显成效；</w:t>
            </w:r>
            <w:r>
              <w:rPr>
                <w:rFonts w:hint="eastAsia" w:ascii="楷体_GB2312" w:hAnsi="楷体_GB2312" w:eastAsia="楷体_GB2312" w:cs="楷体_GB2312"/>
                <w:sz w:val="24"/>
                <w:szCs w:val="24"/>
              </w:rPr>
              <w:t>在促进本科教学管理规范化、科学化、系统化、信息化等方面取得的创新性成绩。</w:t>
            </w:r>
          </w:p>
          <w:p>
            <w:pPr>
              <w:rPr>
                <w:rFonts w:hint="eastAsia" w:ascii="楷体_GB2312" w:hAnsi="楷体_GB2312" w:eastAsia="楷体_GB2312" w:cs="楷体_GB2312"/>
                <w:sz w:val="24"/>
                <w:szCs w:val="24"/>
              </w:rPr>
            </w:pPr>
          </w:p>
          <w:p>
            <w:pPr>
              <w:rPr>
                <w:rFonts w:hint="eastAsia" w:ascii="楷体_GB2312" w:hAnsi="楷体_GB2312" w:eastAsia="楷体_GB2312" w:cs="楷体_GB2312"/>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84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2022年度获本科</w:t>
            </w:r>
            <w:r>
              <w:rPr>
                <w:rFonts w:hint="eastAsia" w:ascii="Times New Roman" w:hAnsi="Times New Roman" w:eastAsia="宋体" w:cs="Times New Roman"/>
                <w:sz w:val="24"/>
                <w:szCs w:val="24"/>
              </w:rPr>
              <w:t>教学管理及改革方面表彰情况（</w:t>
            </w:r>
            <w:r>
              <w:rPr>
                <w:rFonts w:hint="eastAsia" w:ascii="Times New Roman" w:hAnsi="Times New Roman" w:eastAsia="宋体" w:cs="Times New Roman"/>
                <w:sz w:val="24"/>
                <w:szCs w:val="24"/>
                <w:lang w:val="en-US" w:eastAsia="zh-CN"/>
              </w:rPr>
              <w:t>省部级及以上，</w:t>
            </w:r>
            <w:r>
              <w:rPr>
                <w:rFonts w:hint="eastAsia" w:ascii="Times New Roman" w:hAnsi="Times New Roman" w:eastAsia="宋体" w:cs="Times New Roman"/>
                <w:sz w:val="24"/>
                <w:szCs w:val="24"/>
              </w:rPr>
              <w:t>限</w:t>
            </w:r>
            <w:r>
              <w:rPr>
                <w:rFonts w:ascii="Times New Roman" w:hAnsi="Times New Roman" w:eastAsia="宋体" w:cs="Times New Roman"/>
                <w:sz w:val="24"/>
                <w:szCs w:val="24"/>
              </w:rPr>
              <w:t>5</w:t>
            </w:r>
            <w:r>
              <w:rPr>
                <w:rFonts w:hint="eastAsia" w:ascii="Times New Roman" w:hAnsi="Times New Roman" w:eastAsia="宋体" w:cs="Times New Roman"/>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0" w:hRule="atLeast"/>
          <w:jc w:val="center"/>
        </w:trPr>
        <w:tc>
          <w:tcPr>
            <w:tcW w:w="8846" w:type="dxa"/>
            <w:gridSpan w:val="5"/>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8"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0"/>
              </w:rPr>
            </w:pPr>
            <w:r>
              <w:rPr>
                <w:rFonts w:hint="eastAsia" w:ascii="Times New Roman" w:hAnsi="Times New Roman" w:eastAsia="宋体" w:cs="Times New Roman"/>
                <w:sz w:val="24"/>
                <w:szCs w:val="20"/>
              </w:rPr>
              <w:t>学校</w:t>
            </w:r>
          </w:p>
          <w:p>
            <w:pPr>
              <w:jc w:val="center"/>
              <w:rPr>
                <w:rFonts w:hint="eastAsia" w:ascii="Times New Roman" w:hAnsi="Times New Roman" w:eastAsia="宋体" w:cs="Times New Roman"/>
                <w:sz w:val="24"/>
                <w:szCs w:val="20"/>
              </w:rPr>
            </w:pPr>
            <w:r>
              <w:rPr>
                <w:rFonts w:hint="eastAsia" w:ascii="Times New Roman" w:hAnsi="Times New Roman" w:eastAsia="宋体" w:cs="Times New Roman"/>
                <w:sz w:val="24"/>
                <w:szCs w:val="20"/>
              </w:rPr>
              <w:t>推荐</w:t>
            </w:r>
          </w:p>
          <w:p>
            <w:pPr>
              <w:jc w:val="center"/>
              <w:rPr>
                <w:rFonts w:hint="eastAsia" w:ascii="Times New Roman" w:hAnsi="Times New Roman" w:eastAsia="宋体" w:cs="Times New Roman"/>
                <w:sz w:val="24"/>
                <w:szCs w:val="20"/>
              </w:rPr>
            </w:pPr>
            <w:r>
              <w:rPr>
                <w:rFonts w:hint="eastAsia" w:ascii="Times New Roman" w:hAnsi="Times New Roman" w:eastAsia="宋体" w:cs="Times New Roman"/>
                <w:sz w:val="24"/>
                <w:szCs w:val="20"/>
              </w:rPr>
              <w:t>意见</w:t>
            </w:r>
          </w:p>
        </w:tc>
        <w:tc>
          <w:tcPr>
            <w:tcW w:w="7946" w:type="dxa"/>
            <w:gridSpan w:val="4"/>
            <w:tcBorders>
              <w:top w:val="single" w:color="auto" w:sz="4" w:space="0"/>
              <w:left w:val="single" w:color="auto" w:sz="4" w:space="0"/>
              <w:bottom w:val="single" w:color="auto" w:sz="4" w:space="0"/>
              <w:right w:val="single" w:color="auto" w:sz="4" w:space="0"/>
            </w:tcBorders>
            <w:noWrap w:val="0"/>
            <w:vAlign w:val="center"/>
          </w:tcPr>
          <w:p>
            <w:pPr>
              <w:ind w:left="2340"/>
              <w:rPr>
                <w:rFonts w:ascii="Times New Roman" w:hAnsi="Times New Roman" w:eastAsia="宋体" w:cs="Times New Roman"/>
                <w:sz w:val="24"/>
                <w:szCs w:val="20"/>
              </w:rPr>
            </w:pPr>
          </w:p>
          <w:p>
            <w:pPr>
              <w:ind w:left="2340"/>
              <w:rPr>
                <w:rFonts w:ascii="Times New Roman" w:hAnsi="Times New Roman" w:eastAsia="宋体" w:cs="Times New Roman"/>
                <w:sz w:val="24"/>
                <w:szCs w:val="20"/>
              </w:rPr>
            </w:pPr>
          </w:p>
          <w:p>
            <w:pPr>
              <w:ind w:left="2340"/>
              <w:rPr>
                <w:rFonts w:ascii="Times New Roman" w:hAnsi="Times New Roman" w:eastAsia="宋体" w:cs="Times New Roman"/>
                <w:sz w:val="24"/>
                <w:szCs w:val="20"/>
              </w:rPr>
            </w:pPr>
          </w:p>
          <w:p>
            <w:pPr>
              <w:ind w:left="2340"/>
              <w:rPr>
                <w:rFonts w:ascii="Times New Roman" w:hAnsi="Times New Roman" w:eastAsia="宋体" w:cs="Times New Roman"/>
                <w:sz w:val="24"/>
                <w:szCs w:val="20"/>
              </w:rPr>
            </w:pPr>
          </w:p>
          <w:p>
            <w:pPr>
              <w:ind w:left="2340"/>
              <w:rPr>
                <w:rFonts w:ascii="Times New Roman" w:hAnsi="Times New Roman" w:eastAsia="宋体" w:cs="Times New Roman"/>
                <w:sz w:val="24"/>
                <w:szCs w:val="20"/>
              </w:rPr>
            </w:pPr>
          </w:p>
          <w:p>
            <w:pPr>
              <w:ind w:left="2340"/>
              <w:rPr>
                <w:rFonts w:ascii="Times New Roman" w:hAnsi="Times New Roman" w:eastAsia="宋体" w:cs="Times New Roman"/>
                <w:sz w:val="24"/>
                <w:szCs w:val="20"/>
              </w:rPr>
            </w:pPr>
          </w:p>
          <w:p>
            <w:pPr>
              <w:widowControl/>
              <w:jc w:val="left"/>
              <w:rPr>
                <w:rFonts w:ascii="Times New Roman" w:hAnsi="Times New Roman" w:eastAsia="宋体" w:cs="Times New Roman"/>
                <w:snapToGrid w:val="0"/>
                <w:sz w:val="24"/>
                <w:szCs w:val="24"/>
              </w:rPr>
            </w:pPr>
          </w:p>
          <w:p>
            <w:pPr>
              <w:widowControl/>
              <w:jc w:val="left"/>
              <w:rPr>
                <w:rFonts w:ascii="Times New Roman" w:hAnsi="Times New Roman" w:eastAsia="宋体" w:cs="Times New Roman"/>
                <w:snapToGrid w:val="0"/>
                <w:sz w:val="24"/>
                <w:szCs w:val="24"/>
              </w:rPr>
            </w:pPr>
          </w:p>
          <w:p>
            <w:pPr>
              <w:widowControl/>
              <w:jc w:val="left"/>
              <w:rPr>
                <w:rFonts w:ascii="Times New Roman" w:hAnsi="Times New Roman" w:eastAsia="宋体" w:cs="Times New Roman"/>
                <w:snapToGrid w:val="0"/>
                <w:sz w:val="24"/>
                <w:szCs w:val="24"/>
              </w:rPr>
            </w:pPr>
          </w:p>
          <w:p>
            <w:pPr>
              <w:widowControl/>
              <w:jc w:val="left"/>
              <w:rPr>
                <w:rFonts w:ascii="Times New Roman" w:hAnsi="Times New Roman" w:eastAsia="宋体" w:cs="Times New Roman"/>
                <w:snapToGrid w:val="0"/>
                <w:sz w:val="24"/>
                <w:szCs w:val="24"/>
              </w:rPr>
            </w:pPr>
          </w:p>
          <w:p>
            <w:pPr>
              <w:widowControl/>
              <w:jc w:val="left"/>
              <w:rPr>
                <w:rFonts w:ascii="Times New Roman" w:hAnsi="Times New Roman" w:eastAsia="宋体" w:cs="Times New Roman"/>
                <w:snapToGrid w:val="0"/>
                <w:sz w:val="24"/>
                <w:szCs w:val="24"/>
              </w:rPr>
            </w:pPr>
          </w:p>
          <w:p>
            <w:pPr>
              <w:widowControl/>
              <w:jc w:val="left"/>
              <w:rPr>
                <w:rFonts w:ascii="Times New Roman" w:hAnsi="Times New Roman" w:eastAsia="宋体" w:cs="Times New Roman"/>
                <w:snapToGrid w:val="0"/>
                <w:sz w:val="24"/>
                <w:szCs w:val="24"/>
              </w:rPr>
            </w:pPr>
          </w:p>
          <w:p>
            <w:pPr>
              <w:widowControl/>
              <w:jc w:val="left"/>
              <w:rPr>
                <w:rFonts w:ascii="Times New Roman" w:hAnsi="Times New Roman" w:eastAsia="宋体" w:cs="Times New Roman"/>
                <w:snapToGrid w:val="0"/>
                <w:sz w:val="24"/>
                <w:szCs w:val="24"/>
              </w:rPr>
            </w:pPr>
          </w:p>
          <w:p>
            <w:pPr>
              <w:ind w:left="2340"/>
              <w:rPr>
                <w:rFonts w:ascii="Times New Roman" w:hAnsi="Times New Roman" w:eastAsia="宋体" w:cs="Times New Roman"/>
                <w:sz w:val="24"/>
                <w:szCs w:val="20"/>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签字人：</w:t>
            </w:r>
          </w:p>
          <w:p>
            <w:pPr>
              <w:ind w:left="2100"/>
              <w:rPr>
                <w:rFonts w:ascii="Times New Roman" w:hAnsi="Times New Roman" w:eastAsia="宋体" w:cs="Times New Roman"/>
                <w:sz w:val="24"/>
                <w:szCs w:val="20"/>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w:t>
            </w:r>
            <w:r>
              <w:rPr>
                <w:rFonts w:hint="eastAsia" w:ascii="Times New Roman" w:hAnsi="Times New Roman" w:eastAsia="宋体" w:cs="Times New Roman"/>
                <w:snapToGrid w:val="0"/>
                <w:kern w:val="0"/>
                <w:sz w:val="24"/>
                <w:szCs w:val="20"/>
              </w:rPr>
              <w:t>盖</w:t>
            </w:r>
            <w:r>
              <w:rPr>
                <w:rFonts w:ascii="Times New Roman" w:hAnsi="Times New Roman" w:eastAsia="宋体" w:cs="Times New Roman"/>
                <w:snapToGrid w:val="0"/>
                <w:kern w:val="0"/>
                <w:sz w:val="24"/>
                <w:szCs w:val="20"/>
              </w:rPr>
              <w:t xml:space="preserve">  </w:t>
            </w:r>
            <w:r>
              <w:rPr>
                <w:rFonts w:hint="eastAsia" w:ascii="Times New Roman" w:hAnsi="Times New Roman" w:eastAsia="宋体" w:cs="Times New Roman"/>
                <w:snapToGrid w:val="0"/>
                <w:kern w:val="0"/>
                <w:sz w:val="24"/>
                <w:szCs w:val="20"/>
              </w:rPr>
              <w:t>章</w:t>
            </w:r>
            <w:r>
              <w:rPr>
                <w:rFonts w:hint="eastAsia" w:ascii="Times New Roman" w:hAnsi="Times New Roman" w:eastAsia="宋体" w:cs="Times New Roman"/>
                <w:sz w:val="24"/>
                <w:szCs w:val="20"/>
              </w:rPr>
              <w:t>）</w:t>
            </w:r>
          </w:p>
          <w:p>
            <w:pPr>
              <w:ind w:left="180"/>
              <w:jc w:val="center"/>
              <w:rPr>
                <w:rFonts w:ascii="Times New Roman" w:hAnsi="Times New Roman" w:eastAsia="宋体" w:cs="Times New Roman"/>
                <w:snapToGrid w:val="0"/>
                <w:sz w:val="24"/>
                <w:szCs w:val="24"/>
              </w:rPr>
            </w:pP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年</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月</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日</w:t>
            </w:r>
          </w:p>
        </w:tc>
      </w:tr>
    </w:tbl>
    <w:p>
      <w:pPr>
        <w:rPr>
          <w:rFonts w:ascii="Times New Roman" w:hAnsi="Times New Roman" w:eastAsia="宋体" w:cs="Times New Roman"/>
        </w:rPr>
      </w:pPr>
      <w:r>
        <w:rPr>
          <w:rFonts w:hint="eastAsia" w:ascii="Times New Roman" w:hAnsi="Times New Roman" w:eastAsia="宋体" w:cs="Times New Roman"/>
          <w:sz w:val="24"/>
          <w:szCs w:val="20"/>
        </w:rPr>
        <w:t>联系人：</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手机号码：</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hint="eastAsia" w:ascii="宋体" w:hAnsi="宋体" w:eastAsia="宋体" w:cs="Times New Roman"/>
        <w:kern w:val="2"/>
        <w:sz w:val="28"/>
        <w:szCs w:val="28"/>
        <w:lang w:val="en-US" w:eastAsia="zh-CN" w:bidi="ar-SA"/>
      </w:rPr>
    </w:pPr>
  </w:p>
  <w:p>
    <w:pPr>
      <w:widowControl w:val="0"/>
      <w:tabs>
        <w:tab w:val="center" w:pos="4153"/>
        <w:tab w:val="right" w:pos="8306"/>
      </w:tabs>
      <w:snapToGrid w:val="0"/>
      <w:ind w:firstLine="7280" w:firstLineChars="2600"/>
      <w:jc w:val="left"/>
      <w:rPr>
        <w:rFonts w:hint="eastAsia" w:ascii="宋体" w:hAnsi="宋体" w:eastAsia="宋体" w:cs="Times New Roman"/>
        <w:kern w:val="2"/>
        <w:sz w:val="28"/>
        <w:szCs w:val="28"/>
        <w:lang w:val="en-US" w:eastAsia="zh-CN" w:bidi="ar-SA"/>
      </w:rPr>
    </w:pPr>
  </w:p>
  <w:p>
    <w:pPr>
      <w:widowControl w:val="0"/>
      <w:tabs>
        <w:tab w:val="center" w:pos="4153"/>
        <w:tab w:val="right" w:pos="8306"/>
      </w:tabs>
      <w:snapToGrid w:val="0"/>
      <w:ind w:firstLine="4680" w:firstLineChars="2600"/>
      <w:jc w:val="left"/>
      <w:rPr>
        <w:rFonts w:ascii="Times New Roman" w:hAnsi="Times New Roman"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336D452E"/>
    <w:rsid w:val="16CC59BC"/>
    <w:rsid w:val="336D452E"/>
    <w:rsid w:val="511A1CF1"/>
    <w:rsid w:val="5412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autoSpaceDE w:val="0"/>
      <w:autoSpaceDN w:val="0"/>
      <w:spacing w:line="560" w:lineRule="exact"/>
      <w:ind w:left="0" w:firstLine="0" w:firstLineChars="0"/>
      <w:jc w:val="center"/>
      <w:outlineLvl w:val="0"/>
    </w:pPr>
    <w:rPr>
      <w:rFonts w:ascii="Noto Sans CJK JP Regular" w:hAnsi="Noto Sans CJK JP Regular" w:eastAsia="方正小标宋简体" w:cs="Noto Sans CJK JP Regular"/>
      <w:kern w:val="0"/>
      <w:sz w:val="32"/>
      <w:szCs w:val="28"/>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标题 1 Char"/>
    <w:basedOn w:val="5"/>
    <w:link w:val="2"/>
    <w:qFormat/>
    <w:uiPriority w:val="9"/>
    <w:rPr>
      <w:rFonts w:ascii="Noto Sans CJK JP Regular" w:hAnsi="Noto Sans CJK JP Regular" w:eastAsia="方正小标宋简体" w:cs="Noto Sans CJK JP Regular"/>
      <w:bCs/>
      <w:kern w:val="44"/>
      <w:sz w:val="32"/>
      <w:szCs w:val="44"/>
    </w:rPr>
  </w:style>
  <w:style w:type="paragraph" w:customStyle="1" w:styleId="7">
    <w:name w:val="课堂教学创新大赛材料汇编"/>
    <w:basedOn w:val="1"/>
    <w:qFormat/>
    <w:uiPriority w:val="0"/>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2022-11-24T03:07:00Z</dcterms:created>
  <dc:creator>妍</dc:creator>
  <cp:lastModifiedBy>妍</cp:lastModifiedBy>
  <dcterms:modified xsi:type="dcterms:W3CDTF">2022-11-24T03:08:22Z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EF4CE916FF7448AAA53BFE527D7379BA</vt:lpwstr>
  </property>
</Properties>
</file>