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2167"/>
        </w:tabs>
        <w:autoSpaceDE w:val="0"/>
        <w:autoSpaceDN w:val="0"/>
        <w:spacing w:before="59" w:after="0" w:line="240" w:lineRule="auto"/>
        <w:ind w:left="106" w:right="0"/>
        <w:jc w:val="left"/>
        <w:rPr>
          <w:rFonts w:hint="eastAsia" w:ascii="黑体" w:hAnsi="仿宋_GB2312" w:eastAsia="黑体" w:cs="仿宋_GB2312"/>
          <w:sz w:val="32"/>
          <w:szCs w:val="32"/>
          <w:lang w:val="zh-CN" w:eastAsia="zh-CN" w:bidi="zh-CN"/>
        </w:rPr>
      </w:pPr>
      <w:r>
        <w:rPr>
          <w:rFonts w:hint="eastAsia" w:ascii="黑体" w:hAnsi="仿宋_GB2312" w:eastAsia="黑体" w:cs="仿宋_GB2312"/>
          <w:sz w:val="32"/>
          <w:szCs w:val="32"/>
          <w:lang w:val="zh-CN" w:eastAsia="zh-CN" w:bidi="zh-CN"/>
        </w:rPr>
        <w:t>附件</w:t>
      </w:r>
      <w:r>
        <w:rPr>
          <w:rFonts w:hint="eastAsia" w:ascii="黑体" w:hAnsi="仿宋_GB2312" w:eastAsia="黑体" w:cs="仿宋_GB2312"/>
          <w:spacing w:val="-80"/>
          <w:sz w:val="32"/>
          <w:szCs w:val="32"/>
          <w:lang w:val="zh-CN" w:eastAsia="zh-CN" w:bidi="zh-CN"/>
        </w:rPr>
        <w:t xml:space="preserve"> </w:t>
      </w:r>
      <w:r>
        <w:rPr>
          <w:rFonts w:hint="eastAsia" w:ascii="黑体" w:hAnsi="仿宋_GB2312" w:eastAsia="黑体" w:cs="仿宋_GB2312"/>
          <w:sz w:val="32"/>
          <w:szCs w:val="32"/>
          <w:lang w:val="zh-CN" w:eastAsia="zh-CN" w:bidi="zh-CN"/>
        </w:rPr>
        <w:t>1</w:t>
      </w:r>
      <w:r>
        <w:rPr>
          <w:rFonts w:hint="eastAsia" w:ascii="黑体" w:hAnsi="仿宋_GB2312" w:eastAsia="黑体" w:cs="仿宋_GB2312"/>
          <w:sz w:val="32"/>
          <w:szCs w:val="32"/>
          <w:lang w:val="zh-CN" w:eastAsia="zh-CN" w:bidi="zh-CN"/>
        </w:rPr>
        <w:tab/>
      </w:r>
    </w:p>
    <w:p>
      <w:pPr>
        <w:widowControl w:val="0"/>
        <w:tabs>
          <w:tab w:val="left" w:pos="2167"/>
        </w:tabs>
        <w:autoSpaceDE w:val="0"/>
        <w:autoSpaceDN w:val="0"/>
        <w:spacing w:before="59" w:after="0" w:line="240" w:lineRule="auto"/>
        <w:ind w:left="106" w:right="0"/>
        <w:jc w:val="left"/>
        <w:rPr>
          <w:rFonts w:hint="eastAsia" w:ascii="黑体" w:hAnsi="仿宋_GB2312" w:eastAsia="黑体" w:cs="仿宋_GB2312"/>
          <w:sz w:val="32"/>
          <w:szCs w:val="32"/>
          <w:lang w:val="zh-CN" w:eastAsia="zh-CN" w:bidi="zh-CN"/>
        </w:rPr>
      </w:pPr>
    </w:p>
    <w:p>
      <w:pPr>
        <w:widowControl w:val="0"/>
        <w:tabs>
          <w:tab w:val="left" w:pos="2167"/>
        </w:tabs>
        <w:autoSpaceDE w:val="0"/>
        <w:autoSpaceDN w:val="0"/>
        <w:spacing w:before="59" w:after="0" w:line="240" w:lineRule="auto"/>
        <w:ind w:left="106" w:right="0"/>
        <w:jc w:val="center"/>
        <w:rPr>
          <w:rFonts w:hint="default" w:ascii="Franklin Gothic Medium" w:hAnsi="Franklin Gothic Medium" w:eastAsia="宋体" w:cs="Franklin Gothic Medium"/>
          <w:kern w:val="0"/>
          <w:sz w:val="24"/>
          <w:szCs w:val="22"/>
          <w:lang w:val="zh-CN" w:bidi="zh-CN"/>
        </w:rPr>
      </w:pPr>
      <w:r>
        <w:rPr>
          <w:rFonts w:hint="default" w:ascii="Franklin Gothic Medium" w:hAnsi="Franklin Gothic Medium" w:eastAsia="宋体" w:cs="Franklin Gothic Medium"/>
          <w:sz w:val="32"/>
          <w:szCs w:val="32"/>
          <w:lang w:val="zh-CN" w:eastAsia="zh-CN" w:bidi="zh-CN"/>
        </w:rPr>
        <w:t>西安交通工程学院自编教材评价意见表</w:t>
      </w:r>
    </w:p>
    <w:tbl>
      <w:tblPr>
        <w:tblStyle w:val="2"/>
        <w:tblW w:w="877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1362"/>
        <w:gridCol w:w="2229"/>
        <w:gridCol w:w="821"/>
        <w:gridCol w:w="372"/>
        <w:gridCol w:w="896"/>
        <w:gridCol w:w="1027"/>
        <w:gridCol w:w="9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155" w:type="dxa"/>
          </w:tcPr>
          <w:p>
            <w:pPr>
              <w:widowControl w:val="0"/>
              <w:autoSpaceDE w:val="0"/>
              <w:autoSpaceDN w:val="0"/>
              <w:spacing w:before="110" w:after="0" w:line="240" w:lineRule="auto"/>
              <w:ind w:left="155" w:right="145"/>
              <w:jc w:val="center"/>
              <w:rPr>
                <w:rFonts w:hint="eastAsia" w:ascii="黑体" w:hAnsi="宋体" w:eastAsia="黑体" w:cs="宋体"/>
                <w:b/>
                <w:sz w:val="20"/>
                <w:szCs w:val="22"/>
                <w:lang w:val="zh-CN" w:eastAsia="zh-CN" w:bidi="zh-CN"/>
              </w:rPr>
            </w:pPr>
            <w:r>
              <w:rPr>
                <w:rFonts w:hint="eastAsia" w:ascii="黑体" w:hAnsi="宋体" w:eastAsia="黑体" w:cs="宋体"/>
                <w:b/>
                <w:sz w:val="20"/>
                <w:szCs w:val="22"/>
                <w:lang w:val="zh-CN" w:eastAsia="zh-CN" w:bidi="zh-CN"/>
              </w:rPr>
              <w:t>教材名称</w:t>
            </w:r>
          </w:p>
        </w:tc>
        <w:tc>
          <w:tcPr>
            <w:tcW w:w="136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229" w:type="dxa"/>
          </w:tcPr>
          <w:p>
            <w:pPr>
              <w:widowControl w:val="0"/>
              <w:autoSpaceDE w:val="0"/>
              <w:autoSpaceDN w:val="0"/>
              <w:spacing w:before="110" w:after="0" w:line="240" w:lineRule="auto"/>
              <w:ind w:left="389" w:right="381"/>
              <w:jc w:val="center"/>
              <w:rPr>
                <w:rFonts w:hint="eastAsia" w:ascii="黑体" w:hAnsi="宋体" w:eastAsia="黑体" w:cs="宋体"/>
                <w:b/>
                <w:sz w:val="20"/>
                <w:szCs w:val="22"/>
                <w:lang w:val="zh-CN" w:eastAsia="zh-CN" w:bidi="zh-CN"/>
              </w:rPr>
            </w:pPr>
            <w:r>
              <w:rPr>
                <w:rFonts w:hint="eastAsia" w:ascii="黑体" w:hAnsi="宋体" w:eastAsia="黑体" w:cs="宋体"/>
                <w:b/>
                <w:sz w:val="20"/>
                <w:szCs w:val="22"/>
                <w:lang w:val="zh-CN" w:eastAsia="zh-CN" w:bidi="zh-CN"/>
              </w:rPr>
              <w:t>出版社</w:t>
            </w:r>
          </w:p>
        </w:tc>
        <w:tc>
          <w:tcPr>
            <w:tcW w:w="4032" w:type="dxa"/>
            <w:gridSpan w:val="5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155" w:type="dxa"/>
          </w:tcPr>
          <w:p>
            <w:pPr>
              <w:widowControl w:val="0"/>
              <w:autoSpaceDE w:val="0"/>
              <w:autoSpaceDN w:val="0"/>
              <w:spacing w:before="111" w:after="0" w:line="240" w:lineRule="auto"/>
              <w:ind w:left="153" w:right="145"/>
              <w:jc w:val="center"/>
              <w:rPr>
                <w:rFonts w:hint="eastAsia" w:ascii="黑体" w:hAnsi="宋体" w:eastAsia="黑体" w:cs="宋体"/>
                <w:b/>
                <w:sz w:val="20"/>
                <w:szCs w:val="22"/>
                <w:lang w:val="zh-CN" w:eastAsia="zh-CN" w:bidi="zh-CN"/>
              </w:rPr>
            </w:pPr>
            <w:r>
              <w:rPr>
                <w:rFonts w:hint="eastAsia" w:ascii="黑体" w:hAnsi="宋体" w:eastAsia="黑体" w:cs="宋体"/>
                <w:b/>
                <w:sz w:val="20"/>
                <w:szCs w:val="22"/>
                <w:lang w:val="zh-CN" w:eastAsia="zh-CN" w:bidi="zh-CN"/>
              </w:rPr>
              <w:t>主 编</w:t>
            </w:r>
          </w:p>
        </w:tc>
        <w:tc>
          <w:tcPr>
            <w:tcW w:w="136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229" w:type="dxa"/>
          </w:tcPr>
          <w:p>
            <w:pPr>
              <w:widowControl w:val="0"/>
              <w:autoSpaceDE w:val="0"/>
              <w:autoSpaceDN w:val="0"/>
              <w:spacing w:before="111" w:after="0" w:line="240" w:lineRule="auto"/>
              <w:ind w:left="391" w:right="381"/>
              <w:jc w:val="center"/>
              <w:rPr>
                <w:rFonts w:hint="eastAsia" w:ascii="黑体" w:hAnsi="宋体" w:eastAsia="黑体" w:cs="宋体"/>
                <w:b/>
                <w:sz w:val="20"/>
                <w:szCs w:val="22"/>
                <w:lang w:val="zh-CN" w:eastAsia="zh-CN" w:bidi="zh-CN"/>
              </w:rPr>
            </w:pPr>
            <w:r>
              <w:rPr>
                <w:rFonts w:hint="eastAsia" w:ascii="黑体" w:hAnsi="宋体" w:eastAsia="黑体" w:cs="宋体"/>
                <w:b/>
                <w:sz w:val="20"/>
                <w:szCs w:val="22"/>
                <w:lang w:val="zh-CN" w:eastAsia="zh-CN" w:bidi="zh-CN"/>
              </w:rPr>
              <w:t>出版年份和版次</w:t>
            </w:r>
          </w:p>
        </w:tc>
        <w:tc>
          <w:tcPr>
            <w:tcW w:w="1193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6" w:type="dxa"/>
          </w:tcPr>
          <w:p>
            <w:pPr>
              <w:widowControl w:val="0"/>
              <w:autoSpaceDE w:val="0"/>
              <w:autoSpaceDN w:val="0"/>
              <w:spacing w:before="111" w:after="0" w:line="240" w:lineRule="auto"/>
              <w:ind w:left="247" w:right="0"/>
              <w:jc w:val="left"/>
              <w:rPr>
                <w:rFonts w:ascii="黑体" w:hAnsi="宋体" w:eastAsia="宋体" w:cs="宋体"/>
                <w:b/>
                <w:sz w:val="20"/>
                <w:szCs w:val="22"/>
                <w:lang w:val="zh-CN" w:eastAsia="zh-CN" w:bidi="zh-CN"/>
              </w:rPr>
            </w:pPr>
            <w:r>
              <w:rPr>
                <w:rFonts w:ascii="黑体" w:hAnsi="宋体" w:eastAsia="宋体" w:cs="宋体"/>
                <w:b/>
                <w:sz w:val="20"/>
                <w:szCs w:val="22"/>
                <w:lang w:val="zh-CN" w:eastAsia="zh-CN" w:bidi="zh-CN"/>
              </w:rPr>
              <w:t>ISBN</w:t>
            </w:r>
          </w:p>
        </w:tc>
        <w:tc>
          <w:tcPr>
            <w:tcW w:w="1943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155" w:type="dxa"/>
          </w:tcPr>
          <w:p>
            <w:pPr>
              <w:widowControl w:val="0"/>
              <w:autoSpaceDE w:val="0"/>
              <w:autoSpaceDN w:val="0"/>
              <w:spacing w:before="110" w:after="0" w:line="240" w:lineRule="auto"/>
              <w:ind w:left="150" w:right="145"/>
              <w:jc w:val="center"/>
              <w:rPr>
                <w:rFonts w:hint="eastAsia" w:ascii="黑体" w:hAnsi="宋体" w:eastAsia="黑体" w:cs="宋体"/>
                <w:b/>
                <w:sz w:val="20"/>
                <w:szCs w:val="22"/>
                <w:lang w:val="zh-CN" w:eastAsia="zh-CN" w:bidi="zh-CN"/>
              </w:rPr>
            </w:pPr>
            <w:r>
              <w:rPr>
                <w:rFonts w:hint="eastAsia" w:ascii="黑体" w:hAnsi="宋体" w:eastAsia="黑体" w:cs="宋体"/>
                <w:b/>
                <w:sz w:val="20"/>
                <w:szCs w:val="22"/>
                <w:lang w:val="zh-CN" w:eastAsia="zh-CN" w:bidi="zh-CN"/>
              </w:rPr>
              <w:t>教研室</w:t>
            </w:r>
          </w:p>
        </w:tc>
        <w:tc>
          <w:tcPr>
            <w:tcW w:w="136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229" w:type="dxa"/>
          </w:tcPr>
          <w:p>
            <w:pPr>
              <w:widowControl w:val="0"/>
              <w:autoSpaceDE w:val="0"/>
              <w:autoSpaceDN w:val="0"/>
              <w:spacing w:before="110" w:after="0" w:line="240" w:lineRule="auto"/>
              <w:ind w:left="389" w:right="381"/>
              <w:jc w:val="center"/>
              <w:rPr>
                <w:rFonts w:hint="eastAsia" w:ascii="黑体" w:hAnsi="宋体" w:eastAsia="黑体" w:cs="宋体"/>
                <w:b/>
                <w:sz w:val="20"/>
                <w:szCs w:val="22"/>
                <w:lang w:val="zh-CN" w:eastAsia="zh-CN" w:bidi="zh-CN"/>
              </w:rPr>
            </w:pPr>
            <w:r>
              <w:rPr>
                <w:rFonts w:hint="eastAsia" w:ascii="黑体" w:hAnsi="宋体" w:eastAsia="黑体" w:cs="宋体"/>
                <w:b/>
                <w:sz w:val="20"/>
                <w:szCs w:val="22"/>
                <w:lang w:val="zh-CN" w:eastAsia="zh-CN" w:bidi="zh-CN"/>
              </w:rPr>
              <w:t>使用班级</w:t>
            </w:r>
          </w:p>
        </w:tc>
        <w:tc>
          <w:tcPr>
            <w:tcW w:w="4032" w:type="dxa"/>
            <w:gridSpan w:val="5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155" w:type="dxa"/>
          </w:tcPr>
          <w:p>
            <w:pPr>
              <w:widowControl w:val="0"/>
              <w:autoSpaceDE w:val="0"/>
              <w:autoSpaceDN w:val="0"/>
              <w:spacing w:before="118" w:after="0" w:line="240" w:lineRule="auto"/>
              <w:ind w:left="155" w:right="145"/>
              <w:jc w:val="center"/>
              <w:rPr>
                <w:rFonts w:hint="eastAsia" w:ascii="黑体" w:hAnsi="宋体" w:eastAsia="黑体" w:cs="宋体"/>
                <w:b/>
                <w:sz w:val="20"/>
                <w:szCs w:val="22"/>
                <w:lang w:val="zh-CN" w:eastAsia="zh-CN" w:bidi="zh-CN"/>
              </w:rPr>
            </w:pPr>
            <w:r>
              <w:rPr>
                <w:rFonts w:hint="eastAsia" w:ascii="黑体" w:hAnsi="宋体" w:eastAsia="黑体" w:cs="宋体"/>
                <w:b/>
                <w:sz w:val="20"/>
                <w:szCs w:val="22"/>
                <w:lang w:val="zh-CN" w:eastAsia="zh-CN" w:bidi="zh-CN"/>
              </w:rPr>
              <w:t>一级指标</w:t>
            </w:r>
          </w:p>
        </w:tc>
        <w:tc>
          <w:tcPr>
            <w:tcW w:w="1362" w:type="dxa"/>
          </w:tcPr>
          <w:p>
            <w:pPr>
              <w:widowControl w:val="0"/>
              <w:autoSpaceDE w:val="0"/>
              <w:autoSpaceDN w:val="0"/>
              <w:spacing w:before="118" w:after="0" w:line="240" w:lineRule="auto"/>
              <w:ind w:left="279" w:right="0"/>
              <w:jc w:val="left"/>
              <w:rPr>
                <w:rFonts w:hint="eastAsia" w:ascii="黑体" w:hAnsi="宋体" w:eastAsia="黑体" w:cs="宋体"/>
                <w:b/>
                <w:sz w:val="20"/>
                <w:szCs w:val="22"/>
                <w:lang w:val="zh-CN" w:eastAsia="zh-CN" w:bidi="zh-CN"/>
              </w:rPr>
            </w:pPr>
            <w:r>
              <w:rPr>
                <w:rFonts w:hint="eastAsia" w:ascii="黑体" w:hAnsi="宋体" w:eastAsia="黑体" w:cs="宋体"/>
                <w:b/>
                <w:sz w:val="20"/>
                <w:szCs w:val="22"/>
                <w:lang w:val="zh-CN" w:eastAsia="zh-CN" w:bidi="zh-CN"/>
              </w:rPr>
              <w:t>二级指标</w:t>
            </w:r>
          </w:p>
        </w:tc>
        <w:tc>
          <w:tcPr>
            <w:tcW w:w="5345" w:type="dxa"/>
            <w:gridSpan w:val="5"/>
          </w:tcPr>
          <w:p>
            <w:pPr>
              <w:widowControl w:val="0"/>
              <w:autoSpaceDE w:val="0"/>
              <w:autoSpaceDN w:val="0"/>
              <w:spacing w:before="118" w:after="0" w:line="240" w:lineRule="auto"/>
              <w:ind w:left="2249" w:right="2242"/>
              <w:jc w:val="center"/>
              <w:rPr>
                <w:rFonts w:hint="eastAsia" w:ascii="黑体" w:hAnsi="宋体" w:eastAsia="黑体" w:cs="宋体"/>
                <w:b/>
                <w:sz w:val="20"/>
                <w:szCs w:val="22"/>
                <w:lang w:val="zh-CN" w:eastAsia="zh-CN" w:bidi="zh-CN"/>
              </w:rPr>
            </w:pPr>
            <w:r>
              <w:rPr>
                <w:rFonts w:hint="eastAsia" w:ascii="黑体" w:hAnsi="宋体" w:eastAsia="黑体" w:cs="宋体"/>
                <w:b/>
                <w:sz w:val="20"/>
                <w:szCs w:val="22"/>
                <w:lang w:val="zh-CN" w:eastAsia="zh-CN" w:bidi="zh-CN"/>
              </w:rPr>
              <w:t>等级标准</w:t>
            </w:r>
          </w:p>
        </w:tc>
        <w:tc>
          <w:tcPr>
            <w:tcW w:w="916" w:type="dxa"/>
          </w:tcPr>
          <w:p>
            <w:pPr>
              <w:widowControl w:val="0"/>
              <w:autoSpaceDE w:val="0"/>
              <w:autoSpaceDN w:val="0"/>
              <w:spacing w:before="118" w:after="0" w:line="240" w:lineRule="auto"/>
              <w:ind w:left="256" w:right="0"/>
              <w:jc w:val="left"/>
              <w:rPr>
                <w:rFonts w:hint="eastAsia" w:ascii="黑体" w:hAnsi="宋体" w:eastAsia="黑体" w:cs="宋体"/>
                <w:b/>
                <w:sz w:val="20"/>
                <w:szCs w:val="22"/>
                <w:lang w:val="zh-CN" w:eastAsia="zh-CN" w:bidi="zh-CN"/>
              </w:rPr>
            </w:pPr>
            <w:r>
              <w:rPr>
                <w:rFonts w:hint="eastAsia" w:ascii="黑体" w:hAnsi="宋体" w:eastAsia="黑体" w:cs="宋体"/>
                <w:b/>
                <w:sz w:val="20"/>
                <w:szCs w:val="22"/>
                <w:lang w:val="zh-CN" w:eastAsia="zh-CN" w:bidi="zh-CN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155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36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3050" w:type="dxa"/>
            <w:gridSpan w:val="2"/>
          </w:tcPr>
          <w:p>
            <w:pPr>
              <w:widowControl w:val="0"/>
              <w:autoSpaceDE w:val="0"/>
              <w:autoSpaceDN w:val="0"/>
              <w:spacing w:before="118" w:after="0" w:line="240" w:lineRule="auto"/>
              <w:ind w:left="7" w:right="0"/>
              <w:jc w:val="center"/>
              <w:rPr>
                <w:rFonts w:ascii="黑体" w:hAnsi="宋体" w:eastAsia="宋体" w:cs="宋体"/>
                <w:b/>
                <w:sz w:val="20"/>
                <w:szCs w:val="22"/>
                <w:lang w:val="zh-CN" w:eastAsia="zh-CN" w:bidi="zh-CN"/>
              </w:rPr>
            </w:pPr>
            <w:r>
              <w:rPr>
                <w:rFonts w:ascii="黑体" w:hAnsi="宋体" w:eastAsia="宋体" w:cs="宋体"/>
                <w:b/>
                <w:w w:val="98"/>
                <w:sz w:val="20"/>
                <w:szCs w:val="22"/>
                <w:lang w:val="zh-CN" w:eastAsia="zh-CN" w:bidi="zh-CN"/>
              </w:rPr>
              <w:t>A</w:t>
            </w:r>
          </w:p>
        </w:tc>
        <w:tc>
          <w:tcPr>
            <w:tcW w:w="2295" w:type="dxa"/>
            <w:gridSpan w:val="3"/>
          </w:tcPr>
          <w:p>
            <w:pPr>
              <w:widowControl w:val="0"/>
              <w:autoSpaceDE w:val="0"/>
              <w:autoSpaceDN w:val="0"/>
              <w:spacing w:before="118" w:after="0" w:line="240" w:lineRule="auto"/>
              <w:ind w:left="9" w:right="0"/>
              <w:jc w:val="center"/>
              <w:rPr>
                <w:rFonts w:ascii="黑体" w:hAnsi="宋体" w:eastAsia="宋体" w:cs="宋体"/>
                <w:b/>
                <w:sz w:val="20"/>
                <w:szCs w:val="22"/>
                <w:lang w:val="zh-CN" w:eastAsia="zh-CN" w:bidi="zh-CN"/>
              </w:rPr>
            </w:pPr>
            <w:r>
              <w:rPr>
                <w:rFonts w:ascii="黑体" w:hAnsi="宋体" w:eastAsia="宋体" w:cs="宋体"/>
                <w:b/>
                <w:w w:val="98"/>
                <w:sz w:val="20"/>
                <w:szCs w:val="22"/>
                <w:lang w:val="zh-CN" w:eastAsia="zh-CN" w:bidi="zh-CN"/>
              </w:rPr>
              <w:t>C</w:t>
            </w:r>
          </w:p>
        </w:tc>
        <w:tc>
          <w:tcPr>
            <w:tcW w:w="916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1155" w:type="dxa"/>
            <w:vMerge w:val="restart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3" w:after="0" w:line="240" w:lineRule="auto"/>
              <w:ind w:left="0" w:right="0"/>
              <w:jc w:val="left"/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77" w:right="0"/>
              <w:jc w:val="left"/>
              <w:rPr>
                <w:rFonts w:hint="eastAsia" w:ascii="黑体" w:hAnsi="宋体" w:eastAsia="黑体" w:cs="宋体"/>
                <w:b/>
                <w:sz w:val="20"/>
                <w:szCs w:val="22"/>
                <w:lang w:val="zh-CN" w:eastAsia="zh-CN" w:bidi="zh-CN"/>
              </w:rPr>
            </w:pPr>
            <w:r>
              <w:rPr>
                <w:rFonts w:hint="eastAsia" w:ascii="黑体" w:hAnsi="宋体" w:eastAsia="黑体" w:cs="宋体"/>
                <w:b/>
                <w:w w:val="95"/>
                <w:sz w:val="20"/>
                <w:szCs w:val="22"/>
                <w:lang w:val="zh-CN" w:eastAsia="zh-CN" w:bidi="zh-CN"/>
              </w:rPr>
              <w:t>教学水平</w:t>
            </w:r>
          </w:p>
          <w:p>
            <w:pPr>
              <w:widowControl w:val="0"/>
              <w:autoSpaceDE w:val="0"/>
              <w:autoSpaceDN w:val="0"/>
              <w:spacing w:before="56" w:after="0" w:line="240" w:lineRule="auto"/>
              <w:ind w:left="150" w:right="0"/>
              <w:jc w:val="left"/>
              <w:rPr>
                <w:rFonts w:hint="eastAsia" w:ascii="黑体" w:hAnsi="宋体" w:eastAsia="黑体" w:cs="宋体"/>
                <w:b/>
                <w:sz w:val="20"/>
                <w:szCs w:val="22"/>
                <w:lang w:val="zh-CN" w:eastAsia="zh-CN" w:bidi="zh-CN"/>
              </w:rPr>
            </w:pPr>
            <w:r>
              <w:rPr>
                <w:rFonts w:hint="eastAsia" w:ascii="黑体" w:hAnsi="宋体" w:eastAsia="黑体" w:cs="宋体"/>
                <w:b/>
                <w:sz w:val="20"/>
                <w:szCs w:val="22"/>
                <w:lang w:val="zh-CN" w:eastAsia="zh-CN" w:bidi="zh-CN"/>
              </w:rPr>
              <w:t>（30</w:t>
            </w:r>
            <w:r>
              <w:rPr>
                <w:rFonts w:hint="eastAsia" w:ascii="黑体" w:hAnsi="宋体" w:eastAsia="黑体" w:cs="宋体"/>
                <w:b/>
                <w:spacing w:val="-27"/>
                <w:sz w:val="20"/>
                <w:szCs w:val="22"/>
                <w:lang w:val="zh-CN" w:eastAsia="zh-CN" w:bidi="zh-CN"/>
              </w:rPr>
              <w:t xml:space="preserve"> 分</w:t>
            </w:r>
            <w:r>
              <w:rPr>
                <w:rFonts w:hint="eastAsia" w:ascii="黑体" w:hAnsi="宋体" w:eastAsia="黑体" w:cs="宋体"/>
                <w:b/>
                <w:sz w:val="20"/>
                <w:szCs w:val="22"/>
                <w:lang w:val="zh-CN" w:eastAsia="zh-CN" w:bidi="zh-CN"/>
              </w:rPr>
              <w:t>）</w:t>
            </w:r>
          </w:p>
        </w:tc>
        <w:tc>
          <w:tcPr>
            <w:tcW w:w="136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54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教学适应性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234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（10 分）</w:t>
            </w:r>
          </w:p>
        </w:tc>
        <w:tc>
          <w:tcPr>
            <w:tcW w:w="3050" w:type="dxa"/>
            <w:gridSpan w:val="2"/>
          </w:tcPr>
          <w:p>
            <w:pPr>
              <w:widowControl w:val="0"/>
              <w:autoSpaceDE w:val="0"/>
              <w:autoSpaceDN w:val="0"/>
              <w:spacing w:before="21" w:after="0" w:line="278" w:lineRule="auto"/>
              <w:ind w:left="108" w:right="200"/>
              <w:jc w:val="both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符合人才培养目标及本课程教学的基本要求；取材合适，深度广度适宜、份量恰当、使用</w:t>
            </w:r>
          </w:p>
          <w:p>
            <w:pPr>
              <w:widowControl w:val="0"/>
              <w:autoSpaceDE w:val="0"/>
              <w:autoSpaceDN w:val="0"/>
              <w:spacing w:before="0" w:after="0" w:line="269" w:lineRule="exact"/>
              <w:ind w:left="108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单位多</w:t>
            </w:r>
          </w:p>
        </w:tc>
        <w:tc>
          <w:tcPr>
            <w:tcW w:w="2295" w:type="dxa"/>
            <w:gridSpan w:val="3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78" w:lineRule="auto"/>
              <w:ind w:left="936" w:right="191" w:hanging="735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基本符合人才培养的要求</w:t>
            </w:r>
          </w:p>
        </w:tc>
        <w:tc>
          <w:tcPr>
            <w:tcW w:w="916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155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362" w:type="dxa"/>
          </w:tcPr>
          <w:p>
            <w:pPr>
              <w:widowControl w:val="0"/>
              <w:autoSpaceDE w:val="0"/>
              <w:autoSpaceDN w:val="0"/>
              <w:spacing w:before="177" w:after="0" w:line="240" w:lineRule="auto"/>
              <w:ind w:left="154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认识规律性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234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（10 分）</w:t>
            </w:r>
          </w:p>
        </w:tc>
        <w:tc>
          <w:tcPr>
            <w:tcW w:w="3050" w:type="dxa"/>
            <w:gridSpan w:val="2"/>
          </w:tcPr>
          <w:p>
            <w:pPr>
              <w:widowControl w:val="0"/>
              <w:autoSpaceDE w:val="0"/>
              <w:autoSpaceDN w:val="0"/>
              <w:spacing w:before="21" w:after="0" w:line="278" w:lineRule="auto"/>
              <w:ind w:left="108" w:right="20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符合认知规律，具有启发性， 便于学习，有利于激发学生学</w:t>
            </w:r>
          </w:p>
          <w:p>
            <w:pPr>
              <w:widowControl w:val="0"/>
              <w:autoSpaceDE w:val="0"/>
              <w:autoSpaceDN w:val="0"/>
              <w:spacing w:before="0" w:after="0" w:line="269" w:lineRule="exact"/>
              <w:ind w:left="108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习兴趣及其多种能力的培养</w:t>
            </w:r>
          </w:p>
        </w:tc>
        <w:tc>
          <w:tcPr>
            <w:tcW w:w="2295" w:type="dxa"/>
            <w:gridSpan w:val="3"/>
          </w:tcPr>
          <w:p>
            <w:pPr>
              <w:widowControl w:val="0"/>
              <w:autoSpaceDE w:val="0"/>
              <w:autoSpaceDN w:val="0"/>
              <w:spacing w:before="177" w:after="0" w:line="278" w:lineRule="auto"/>
              <w:ind w:left="307" w:right="48" w:hanging="20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有一定启发性，基本能激发学生学习兴趣</w:t>
            </w:r>
          </w:p>
        </w:tc>
        <w:tc>
          <w:tcPr>
            <w:tcW w:w="916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155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362" w:type="dxa"/>
          </w:tcPr>
          <w:p>
            <w:pPr>
              <w:widowControl w:val="0"/>
              <w:autoSpaceDE w:val="0"/>
              <w:autoSpaceDN w:val="0"/>
              <w:spacing w:before="21" w:after="0" w:line="240" w:lineRule="auto"/>
              <w:ind w:left="154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结构完整性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234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（10 分）</w:t>
            </w:r>
          </w:p>
        </w:tc>
        <w:tc>
          <w:tcPr>
            <w:tcW w:w="3050" w:type="dxa"/>
            <w:gridSpan w:val="2"/>
          </w:tcPr>
          <w:p>
            <w:pPr>
              <w:widowControl w:val="0"/>
              <w:autoSpaceDE w:val="0"/>
              <w:autoSpaceDN w:val="0"/>
              <w:spacing w:before="21" w:after="0" w:line="240" w:lineRule="auto"/>
              <w:ind w:left="108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绪论、正文、习题、思考题、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108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索引、参考文献齐全</w:t>
            </w:r>
          </w:p>
        </w:tc>
        <w:tc>
          <w:tcPr>
            <w:tcW w:w="2295" w:type="dxa"/>
            <w:gridSpan w:val="3"/>
          </w:tcPr>
          <w:p>
            <w:pPr>
              <w:widowControl w:val="0"/>
              <w:autoSpaceDE w:val="0"/>
              <w:autoSpaceDN w:val="0"/>
              <w:spacing w:before="177" w:after="0" w:line="240" w:lineRule="auto"/>
              <w:ind w:left="516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结构基本完整</w:t>
            </w:r>
          </w:p>
        </w:tc>
        <w:tc>
          <w:tcPr>
            <w:tcW w:w="916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155" w:type="dxa"/>
            <w:vMerge w:val="restart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92" w:lineRule="auto"/>
              <w:ind w:left="376" w:right="125" w:hanging="200"/>
              <w:jc w:val="left"/>
              <w:rPr>
                <w:rFonts w:hint="eastAsia" w:ascii="黑体" w:hAnsi="宋体" w:eastAsia="黑体" w:cs="宋体"/>
                <w:b/>
                <w:sz w:val="20"/>
                <w:szCs w:val="22"/>
                <w:lang w:val="zh-CN" w:eastAsia="zh-CN" w:bidi="zh-CN"/>
              </w:rPr>
            </w:pPr>
            <w:r>
              <w:rPr>
                <w:rFonts w:hint="eastAsia" w:ascii="黑体" w:hAnsi="宋体" w:eastAsia="黑体" w:cs="宋体"/>
                <w:b/>
                <w:sz w:val="20"/>
                <w:szCs w:val="22"/>
                <w:lang w:val="zh-CN" w:eastAsia="zh-CN" w:bidi="zh-CN"/>
              </w:rPr>
              <w:t>科学水平(10)</w:t>
            </w:r>
          </w:p>
        </w:tc>
        <w:tc>
          <w:tcPr>
            <w:tcW w:w="1362" w:type="dxa"/>
          </w:tcPr>
          <w:p>
            <w:pPr>
              <w:widowControl w:val="0"/>
              <w:autoSpaceDE w:val="0"/>
              <w:autoSpaceDN w:val="0"/>
              <w:spacing w:before="23" w:after="0" w:line="240" w:lineRule="auto"/>
              <w:ind w:left="366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先进性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286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（2 分）</w:t>
            </w:r>
          </w:p>
        </w:tc>
        <w:tc>
          <w:tcPr>
            <w:tcW w:w="3050" w:type="dxa"/>
            <w:gridSpan w:val="2"/>
          </w:tcPr>
          <w:p>
            <w:pPr>
              <w:widowControl w:val="0"/>
              <w:autoSpaceDE w:val="0"/>
              <w:autoSpaceDN w:val="0"/>
              <w:spacing w:before="179" w:after="0" w:line="240" w:lineRule="auto"/>
              <w:ind w:left="108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能反映本学科研究的先进成果</w:t>
            </w:r>
          </w:p>
        </w:tc>
        <w:tc>
          <w:tcPr>
            <w:tcW w:w="2295" w:type="dxa"/>
            <w:gridSpan w:val="3"/>
          </w:tcPr>
          <w:p>
            <w:pPr>
              <w:widowControl w:val="0"/>
              <w:autoSpaceDE w:val="0"/>
              <w:autoSpaceDN w:val="0"/>
              <w:spacing w:before="179" w:after="0" w:line="240" w:lineRule="auto"/>
              <w:ind w:left="516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反映成果一般</w:t>
            </w:r>
          </w:p>
        </w:tc>
        <w:tc>
          <w:tcPr>
            <w:tcW w:w="916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155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362" w:type="dxa"/>
          </w:tcPr>
          <w:p>
            <w:pPr>
              <w:widowControl w:val="0"/>
              <w:autoSpaceDE w:val="0"/>
              <w:autoSpaceDN w:val="0"/>
              <w:spacing w:before="176" w:after="0" w:line="240" w:lineRule="auto"/>
              <w:ind w:left="366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系统性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286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（4 分）</w:t>
            </w:r>
          </w:p>
        </w:tc>
        <w:tc>
          <w:tcPr>
            <w:tcW w:w="3050" w:type="dxa"/>
            <w:gridSpan w:val="2"/>
          </w:tcPr>
          <w:p>
            <w:pPr>
              <w:widowControl w:val="0"/>
              <w:autoSpaceDE w:val="0"/>
              <w:autoSpaceDN w:val="0"/>
              <w:spacing w:before="20" w:after="0" w:line="278" w:lineRule="auto"/>
              <w:ind w:left="108" w:right="20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能完整地表达本课程应包含的知识，反映其相互联系及发展</w:t>
            </w:r>
          </w:p>
          <w:p>
            <w:pPr>
              <w:widowControl w:val="0"/>
              <w:autoSpaceDE w:val="0"/>
              <w:autoSpaceDN w:val="0"/>
              <w:spacing w:before="0" w:after="0" w:line="269" w:lineRule="exact"/>
              <w:ind w:left="108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规律，结构严谨</w:t>
            </w:r>
          </w:p>
        </w:tc>
        <w:tc>
          <w:tcPr>
            <w:tcW w:w="2295" w:type="dxa"/>
            <w:gridSpan w:val="3"/>
          </w:tcPr>
          <w:p>
            <w:pPr>
              <w:widowControl w:val="0"/>
              <w:autoSpaceDE w:val="0"/>
              <w:autoSpaceDN w:val="0"/>
              <w:spacing w:before="12" w:after="0" w:line="240" w:lineRule="auto"/>
              <w:ind w:left="0" w:right="0"/>
              <w:jc w:val="left"/>
              <w:rPr>
                <w:rFonts w:ascii="宋体" w:hAnsi="宋体" w:eastAsia="宋体" w:cs="宋体"/>
                <w:sz w:val="2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516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系统基本严谨</w:t>
            </w:r>
          </w:p>
        </w:tc>
        <w:tc>
          <w:tcPr>
            <w:tcW w:w="916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362" w:type="dxa"/>
          </w:tcPr>
          <w:p>
            <w:pPr>
              <w:widowControl w:val="0"/>
              <w:autoSpaceDE w:val="0"/>
              <w:autoSpaceDN w:val="0"/>
              <w:spacing w:before="20" w:after="0" w:line="240" w:lineRule="auto"/>
              <w:ind w:left="366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理论性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286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（4 分）</w:t>
            </w:r>
          </w:p>
        </w:tc>
        <w:tc>
          <w:tcPr>
            <w:tcW w:w="3050" w:type="dxa"/>
            <w:gridSpan w:val="2"/>
          </w:tcPr>
          <w:p>
            <w:pPr>
              <w:widowControl w:val="0"/>
              <w:autoSpaceDE w:val="0"/>
              <w:autoSpaceDN w:val="0"/>
              <w:spacing w:before="20" w:after="0" w:line="240" w:lineRule="auto"/>
              <w:ind w:left="108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2"/>
                <w:lang w:val="zh-CN" w:eastAsia="zh-CN" w:bidi="zh-CN"/>
              </w:rPr>
              <w:t>能正确地阐述本学科的科学理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108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2"/>
                <w:lang w:val="zh-CN" w:eastAsia="zh-CN" w:bidi="zh-CN"/>
              </w:rPr>
              <w:t>论和概念，注意理论联系实际</w:t>
            </w:r>
          </w:p>
        </w:tc>
        <w:tc>
          <w:tcPr>
            <w:tcW w:w="2295" w:type="dxa"/>
            <w:gridSpan w:val="3"/>
          </w:tcPr>
          <w:p>
            <w:pPr>
              <w:widowControl w:val="0"/>
              <w:autoSpaceDE w:val="0"/>
              <w:autoSpaceDN w:val="0"/>
              <w:spacing w:before="176" w:after="0" w:line="240" w:lineRule="auto"/>
              <w:ind w:left="516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有一定理论性</w:t>
            </w:r>
          </w:p>
        </w:tc>
        <w:tc>
          <w:tcPr>
            <w:tcW w:w="916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1155" w:type="dxa"/>
            <w:vMerge w:val="restart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43" w:after="0" w:line="240" w:lineRule="auto"/>
              <w:ind w:left="177" w:right="0"/>
              <w:jc w:val="left"/>
              <w:rPr>
                <w:rFonts w:hint="eastAsia" w:ascii="黑体" w:hAnsi="宋体" w:eastAsia="黑体" w:cs="宋体"/>
                <w:b/>
                <w:sz w:val="20"/>
                <w:szCs w:val="22"/>
                <w:lang w:val="zh-CN" w:eastAsia="zh-CN" w:bidi="zh-CN"/>
              </w:rPr>
            </w:pPr>
            <w:r>
              <w:rPr>
                <w:rFonts w:hint="eastAsia" w:ascii="黑体" w:hAnsi="宋体" w:eastAsia="黑体" w:cs="宋体"/>
                <w:b/>
                <w:w w:val="95"/>
                <w:sz w:val="20"/>
                <w:szCs w:val="22"/>
                <w:lang w:val="zh-CN" w:eastAsia="zh-CN" w:bidi="zh-CN"/>
              </w:rPr>
              <w:t>思想水平</w:t>
            </w:r>
          </w:p>
          <w:p>
            <w:pPr>
              <w:widowControl w:val="0"/>
              <w:autoSpaceDE w:val="0"/>
              <w:autoSpaceDN w:val="0"/>
              <w:spacing w:before="56" w:after="0" w:line="240" w:lineRule="auto"/>
              <w:ind w:left="150" w:right="0"/>
              <w:jc w:val="left"/>
              <w:rPr>
                <w:rFonts w:hint="eastAsia" w:ascii="黑体" w:hAnsi="宋体" w:eastAsia="黑体" w:cs="宋体"/>
                <w:b/>
                <w:sz w:val="20"/>
                <w:szCs w:val="22"/>
                <w:lang w:val="zh-CN" w:eastAsia="zh-CN" w:bidi="zh-CN"/>
              </w:rPr>
            </w:pPr>
            <w:r>
              <w:rPr>
                <w:rFonts w:hint="eastAsia" w:ascii="黑体" w:hAnsi="宋体" w:eastAsia="黑体" w:cs="宋体"/>
                <w:b/>
                <w:sz w:val="20"/>
                <w:szCs w:val="22"/>
                <w:lang w:val="zh-CN" w:eastAsia="zh-CN" w:bidi="zh-CN"/>
              </w:rPr>
              <w:t>（10</w:t>
            </w:r>
            <w:r>
              <w:rPr>
                <w:rFonts w:hint="eastAsia" w:ascii="黑体" w:hAnsi="宋体" w:eastAsia="黑体" w:cs="宋体"/>
                <w:b/>
                <w:spacing w:val="-28"/>
                <w:sz w:val="20"/>
                <w:szCs w:val="22"/>
                <w:lang w:val="zh-CN" w:eastAsia="zh-CN" w:bidi="zh-CN"/>
              </w:rPr>
              <w:t xml:space="preserve"> 分</w:t>
            </w:r>
            <w:r>
              <w:rPr>
                <w:rFonts w:hint="eastAsia" w:ascii="黑体" w:hAnsi="宋体" w:eastAsia="黑体" w:cs="宋体"/>
                <w:b/>
                <w:sz w:val="20"/>
                <w:szCs w:val="22"/>
                <w:lang w:val="zh-CN" w:eastAsia="zh-CN" w:bidi="zh-CN"/>
              </w:rPr>
              <w:t>）</w:t>
            </w:r>
          </w:p>
        </w:tc>
        <w:tc>
          <w:tcPr>
            <w:tcW w:w="1362" w:type="dxa"/>
          </w:tcPr>
          <w:p>
            <w:pPr>
              <w:widowControl w:val="0"/>
              <w:autoSpaceDE w:val="0"/>
              <w:autoSpaceDN w:val="0"/>
              <w:spacing w:before="178" w:after="0" w:line="240" w:lineRule="auto"/>
              <w:ind w:left="366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思想性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286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（5 分）</w:t>
            </w:r>
          </w:p>
        </w:tc>
        <w:tc>
          <w:tcPr>
            <w:tcW w:w="3050" w:type="dxa"/>
            <w:gridSpan w:val="2"/>
          </w:tcPr>
          <w:p>
            <w:pPr>
              <w:widowControl w:val="0"/>
              <w:autoSpaceDE w:val="0"/>
              <w:autoSpaceDN w:val="0"/>
              <w:spacing w:before="22" w:after="0" w:line="278" w:lineRule="auto"/>
              <w:ind w:left="108" w:right="20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思想观念正确，符合辩证唯物主义，弘扬民族文化精华，无</w:t>
            </w:r>
          </w:p>
          <w:p>
            <w:pPr>
              <w:widowControl w:val="0"/>
              <w:autoSpaceDE w:val="0"/>
              <w:autoSpaceDN w:val="0"/>
              <w:spacing w:before="0" w:after="0" w:line="269" w:lineRule="exact"/>
              <w:ind w:left="108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政治性和政策性错误</w:t>
            </w:r>
          </w:p>
        </w:tc>
        <w:tc>
          <w:tcPr>
            <w:tcW w:w="2295" w:type="dxa"/>
            <w:gridSpan w:val="3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516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有一定思想性</w:t>
            </w:r>
          </w:p>
        </w:tc>
        <w:tc>
          <w:tcPr>
            <w:tcW w:w="916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1155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362" w:type="dxa"/>
          </w:tcPr>
          <w:p>
            <w:pPr>
              <w:widowControl w:val="0"/>
              <w:autoSpaceDE w:val="0"/>
              <w:autoSpaceDN w:val="0"/>
              <w:spacing w:before="177" w:after="0" w:line="240" w:lineRule="auto"/>
              <w:ind w:left="366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逻辑性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286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（5 分）</w:t>
            </w:r>
          </w:p>
        </w:tc>
        <w:tc>
          <w:tcPr>
            <w:tcW w:w="3050" w:type="dxa"/>
            <w:gridSpan w:val="2"/>
          </w:tcPr>
          <w:p>
            <w:pPr>
              <w:widowControl w:val="0"/>
              <w:autoSpaceDE w:val="0"/>
              <w:autoSpaceDN w:val="0"/>
              <w:spacing w:before="21" w:after="0" w:line="278" w:lineRule="auto"/>
              <w:ind w:left="108" w:right="20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层次分明、条理清楚，教材体系能反映内容的内在联系及本</w:t>
            </w:r>
          </w:p>
          <w:p>
            <w:pPr>
              <w:widowControl w:val="0"/>
              <w:autoSpaceDE w:val="0"/>
              <w:autoSpaceDN w:val="0"/>
              <w:spacing w:before="0" w:after="0" w:line="269" w:lineRule="exact"/>
              <w:ind w:left="108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专业特有的思维方法</w:t>
            </w:r>
          </w:p>
        </w:tc>
        <w:tc>
          <w:tcPr>
            <w:tcW w:w="2295" w:type="dxa"/>
            <w:gridSpan w:val="3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516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逻辑基本严谨</w:t>
            </w:r>
          </w:p>
        </w:tc>
        <w:tc>
          <w:tcPr>
            <w:tcW w:w="916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  <w:jc w:val="center"/>
        </w:trPr>
        <w:tc>
          <w:tcPr>
            <w:tcW w:w="1155" w:type="dxa"/>
            <w:vMerge w:val="restart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47" w:after="0" w:line="292" w:lineRule="auto"/>
              <w:ind w:left="376" w:right="164" w:hanging="200"/>
              <w:jc w:val="left"/>
              <w:rPr>
                <w:rFonts w:hint="eastAsia" w:ascii="黑体" w:hAnsi="宋体" w:eastAsia="黑体" w:cs="宋体"/>
                <w:b/>
                <w:sz w:val="20"/>
                <w:szCs w:val="22"/>
                <w:lang w:val="zh-CN" w:eastAsia="zh-CN" w:bidi="zh-CN"/>
              </w:rPr>
            </w:pPr>
            <w:r>
              <w:rPr>
                <w:rFonts w:hint="eastAsia" w:ascii="黑体" w:hAnsi="宋体" w:eastAsia="黑体" w:cs="宋体"/>
                <w:b/>
                <w:sz w:val="20"/>
                <w:szCs w:val="22"/>
                <w:lang w:val="zh-CN" w:eastAsia="zh-CN" w:bidi="zh-CN"/>
              </w:rPr>
              <w:t>设计水平(15)</w:t>
            </w:r>
          </w:p>
        </w:tc>
        <w:tc>
          <w:tcPr>
            <w:tcW w:w="136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78" w:lineRule="auto"/>
              <w:ind w:left="181" w:right="93" w:hanging="27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封面版式设计（8 分）</w:t>
            </w:r>
          </w:p>
        </w:tc>
        <w:tc>
          <w:tcPr>
            <w:tcW w:w="3050" w:type="dxa"/>
            <w:gridSpan w:val="2"/>
          </w:tcPr>
          <w:p>
            <w:pPr>
              <w:widowControl w:val="0"/>
              <w:autoSpaceDE w:val="0"/>
              <w:autoSpaceDN w:val="0"/>
              <w:spacing w:before="21" w:after="0" w:line="278" w:lineRule="auto"/>
              <w:ind w:left="108" w:right="200"/>
              <w:jc w:val="both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封面、扉页、封底能恰当反映本书内容，构思合理，文字准确，版式规范，统一、字号字</w:t>
            </w:r>
          </w:p>
          <w:p>
            <w:pPr>
              <w:widowControl w:val="0"/>
              <w:autoSpaceDE w:val="0"/>
              <w:autoSpaceDN w:val="0"/>
              <w:spacing w:before="0" w:after="0" w:line="269" w:lineRule="exact"/>
              <w:ind w:left="108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型、序号使用合理</w:t>
            </w:r>
          </w:p>
        </w:tc>
        <w:tc>
          <w:tcPr>
            <w:tcW w:w="2295" w:type="dxa"/>
            <w:gridSpan w:val="3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2" w:after="0" w:line="240" w:lineRule="auto"/>
              <w:ind w:left="0" w:right="0"/>
              <w:jc w:val="left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202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封面版式设计不清晰</w:t>
            </w:r>
          </w:p>
        </w:tc>
        <w:tc>
          <w:tcPr>
            <w:tcW w:w="916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55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362" w:type="dxa"/>
          </w:tcPr>
          <w:p>
            <w:pPr>
              <w:widowControl w:val="0"/>
              <w:autoSpaceDE w:val="0"/>
              <w:autoSpaceDN w:val="0"/>
              <w:spacing w:before="23" w:after="0" w:line="240" w:lineRule="auto"/>
              <w:ind w:left="260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2"/>
                <w:lang w:val="zh-CN" w:eastAsia="zh-CN" w:bidi="zh-CN"/>
              </w:rPr>
              <w:t>绘图水平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286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（7</w:t>
            </w:r>
            <w:r>
              <w:rPr>
                <w:rFonts w:ascii="宋体" w:hAnsi="宋体" w:eastAsia="宋体" w:cs="宋体"/>
                <w:spacing w:val="-29"/>
                <w:sz w:val="21"/>
                <w:szCs w:val="22"/>
                <w:lang w:val="zh-CN" w:eastAsia="zh-CN" w:bidi="zh-CN"/>
              </w:rPr>
              <w:t xml:space="preserve"> 分</w:t>
            </w: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）</w:t>
            </w:r>
          </w:p>
        </w:tc>
        <w:tc>
          <w:tcPr>
            <w:tcW w:w="3050" w:type="dxa"/>
            <w:gridSpan w:val="2"/>
          </w:tcPr>
          <w:p>
            <w:pPr>
              <w:widowControl w:val="0"/>
              <w:autoSpaceDE w:val="0"/>
              <w:autoSpaceDN w:val="0"/>
              <w:spacing w:before="23" w:after="0" w:line="240" w:lineRule="auto"/>
              <w:ind w:left="108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绘图清晰、准确、美观，图文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108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合理，缩尺恰当</w:t>
            </w:r>
          </w:p>
        </w:tc>
        <w:tc>
          <w:tcPr>
            <w:tcW w:w="2295" w:type="dxa"/>
            <w:gridSpan w:val="3"/>
          </w:tcPr>
          <w:p>
            <w:pPr>
              <w:widowControl w:val="0"/>
              <w:autoSpaceDE w:val="0"/>
              <w:autoSpaceDN w:val="0"/>
              <w:spacing w:before="179" w:after="0" w:line="240" w:lineRule="auto"/>
              <w:ind w:left="516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绘图水平一般</w:t>
            </w:r>
          </w:p>
        </w:tc>
        <w:tc>
          <w:tcPr>
            <w:tcW w:w="916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155" w:type="dxa"/>
          </w:tcPr>
          <w:p>
            <w:pPr>
              <w:widowControl w:val="0"/>
              <w:autoSpaceDE w:val="0"/>
              <w:autoSpaceDN w:val="0"/>
              <w:spacing w:before="30" w:after="0" w:line="240" w:lineRule="auto"/>
              <w:ind w:left="177" w:right="0"/>
              <w:jc w:val="left"/>
              <w:rPr>
                <w:rFonts w:hint="eastAsia" w:ascii="黑体" w:hAnsi="宋体" w:eastAsia="黑体" w:cs="宋体"/>
                <w:b/>
                <w:sz w:val="20"/>
                <w:szCs w:val="22"/>
                <w:lang w:val="zh-CN" w:eastAsia="zh-CN" w:bidi="zh-CN"/>
              </w:rPr>
            </w:pPr>
            <w:r>
              <w:rPr>
                <w:rFonts w:hint="eastAsia" w:ascii="黑体" w:hAnsi="宋体" w:eastAsia="黑体" w:cs="宋体"/>
                <w:b/>
                <w:w w:val="95"/>
                <w:sz w:val="20"/>
                <w:szCs w:val="22"/>
                <w:lang w:val="zh-CN" w:eastAsia="zh-CN" w:bidi="zh-CN"/>
              </w:rPr>
              <w:t>加工水平</w:t>
            </w:r>
          </w:p>
          <w:p>
            <w:pPr>
              <w:widowControl w:val="0"/>
              <w:autoSpaceDE w:val="0"/>
              <w:autoSpaceDN w:val="0"/>
              <w:spacing w:before="56" w:after="0" w:line="240" w:lineRule="auto"/>
              <w:ind w:left="150" w:right="0"/>
              <w:jc w:val="left"/>
              <w:rPr>
                <w:rFonts w:hint="eastAsia" w:ascii="黑体" w:hAnsi="宋体" w:eastAsia="黑体" w:cs="宋体"/>
                <w:b/>
                <w:sz w:val="20"/>
                <w:szCs w:val="22"/>
                <w:lang w:val="zh-CN" w:eastAsia="zh-CN" w:bidi="zh-CN"/>
              </w:rPr>
            </w:pPr>
            <w:r>
              <w:rPr>
                <w:rFonts w:hint="eastAsia" w:ascii="黑体" w:hAnsi="宋体" w:eastAsia="黑体" w:cs="宋体"/>
                <w:b/>
                <w:sz w:val="20"/>
                <w:szCs w:val="22"/>
                <w:lang w:val="zh-CN" w:eastAsia="zh-CN" w:bidi="zh-CN"/>
              </w:rPr>
              <w:t>（15</w:t>
            </w:r>
            <w:r>
              <w:rPr>
                <w:rFonts w:hint="eastAsia" w:ascii="黑体" w:hAnsi="宋体" w:eastAsia="黑体" w:cs="宋体"/>
                <w:b/>
                <w:spacing w:val="-27"/>
                <w:sz w:val="20"/>
                <w:szCs w:val="22"/>
                <w:lang w:val="zh-CN" w:eastAsia="zh-CN" w:bidi="zh-CN"/>
              </w:rPr>
              <w:t xml:space="preserve"> 分</w:t>
            </w:r>
            <w:r>
              <w:rPr>
                <w:rFonts w:hint="eastAsia" w:ascii="黑体" w:hAnsi="宋体" w:eastAsia="黑体" w:cs="宋体"/>
                <w:b/>
                <w:sz w:val="20"/>
                <w:szCs w:val="22"/>
                <w:lang w:val="zh-CN" w:eastAsia="zh-CN" w:bidi="zh-CN"/>
              </w:rPr>
              <w:t>）</w:t>
            </w:r>
          </w:p>
        </w:tc>
        <w:tc>
          <w:tcPr>
            <w:tcW w:w="1362" w:type="dxa"/>
          </w:tcPr>
          <w:p>
            <w:pPr>
              <w:widowControl w:val="0"/>
              <w:autoSpaceDE w:val="0"/>
              <w:autoSpaceDN w:val="0"/>
              <w:spacing w:before="23" w:after="0" w:line="240" w:lineRule="auto"/>
              <w:ind w:left="260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2"/>
                <w:lang w:val="zh-CN" w:eastAsia="zh-CN" w:bidi="zh-CN"/>
              </w:rPr>
              <w:t>文图水平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234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（10</w:t>
            </w:r>
            <w:r>
              <w:rPr>
                <w:rFonts w:ascii="宋体" w:hAnsi="宋体" w:eastAsia="宋体" w:cs="宋体"/>
                <w:spacing w:val="-28"/>
                <w:sz w:val="21"/>
                <w:szCs w:val="22"/>
                <w:lang w:val="zh-CN" w:eastAsia="zh-CN" w:bidi="zh-CN"/>
              </w:rPr>
              <w:t xml:space="preserve"> 分</w:t>
            </w: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）</w:t>
            </w:r>
          </w:p>
        </w:tc>
        <w:tc>
          <w:tcPr>
            <w:tcW w:w="3050" w:type="dxa"/>
            <w:gridSpan w:val="2"/>
          </w:tcPr>
          <w:p>
            <w:pPr>
              <w:widowControl w:val="0"/>
              <w:autoSpaceDE w:val="0"/>
              <w:autoSpaceDN w:val="0"/>
              <w:spacing w:before="23" w:after="0" w:line="240" w:lineRule="auto"/>
              <w:ind w:left="108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语音文字规范、简练、符合语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108" w:right="-15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法规则，语言流畅、通俗易懂、</w:t>
            </w:r>
          </w:p>
        </w:tc>
        <w:tc>
          <w:tcPr>
            <w:tcW w:w="2295" w:type="dxa"/>
            <w:gridSpan w:val="3"/>
          </w:tcPr>
          <w:p>
            <w:pPr>
              <w:widowControl w:val="0"/>
              <w:autoSpaceDE w:val="0"/>
              <w:autoSpaceDN w:val="0"/>
              <w:spacing w:before="23" w:after="0" w:line="240" w:lineRule="auto"/>
              <w:ind w:left="76" w:right="68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语言组织不流畅，有一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73" w:right="68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定文字性错误</w:t>
            </w:r>
          </w:p>
        </w:tc>
        <w:tc>
          <w:tcPr>
            <w:tcW w:w="916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580" w:right="1320" w:bottom="1620" w:left="1480" w:header="0" w:footer="1439" w:gutter="0"/>
        </w:sectPr>
      </w:pPr>
    </w:p>
    <w:p>
      <w:pPr>
        <w:autoSpaceDE w:val="0"/>
        <w:autoSpaceDN w:val="0"/>
        <w:spacing w:before="0" w:after="0" w:line="240" w:lineRule="auto"/>
        <w:ind w:left="0" w:right="0"/>
        <w:jc w:val="left"/>
        <w:rPr>
          <w:rFonts w:ascii="宋体" w:hAnsi="宋体" w:eastAsia="宋体" w:cs="宋体"/>
          <w:kern w:val="0"/>
          <w:sz w:val="20"/>
          <w:szCs w:val="22"/>
          <w:lang w:val="zh-CN" w:bidi="zh-CN"/>
        </w:rPr>
      </w:pPr>
    </w:p>
    <w:p>
      <w:pPr>
        <w:autoSpaceDE w:val="0"/>
        <w:autoSpaceDN w:val="0"/>
        <w:spacing w:before="0" w:after="0" w:line="240" w:lineRule="auto"/>
        <w:ind w:left="0" w:right="0"/>
        <w:jc w:val="left"/>
        <w:rPr>
          <w:rFonts w:ascii="宋体" w:hAnsi="宋体" w:eastAsia="宋体" w:cs="宋体"/>
          <w:kern w:val="0"/>
          <w:sz w:val="19"/>
          <w:szCs w:val="22"/>
          <w:lang w:val="zh-CN" w:bidi="zh-CN"/>
        </w:rPr>
      </w:pPr>
    </w:p>
    <w:tbl>
      <w:tblPr>
        <w:tblStyle w:val="2"/>
        <w:tblW w:w="8778" w:type="dxa"/>
        <w:jc w:val="center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1362"/>
        <w:gridCol w:w="3050"/>
        <w:gridCol w:w="2295"/>
        <w:gridCol w:w="9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55" w:type="dxa"/>
            <w:vMerge w:val="restart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136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050" w:type="dxa"/>
          </w:tcPr>
          <w:p>
            <w:pPr>
              <w:widowControl w:val="0"/>
              <w:autoSpaceDE w:val="0"/>
              <w:autoSpaceDN w:val="0"/>
              <w:spacing w:before="21" w:after="0" w:line="240" w:lineRule="auto"/>
              <w:ind w:left="108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叙述生动。图文配合恰当，图</w:t>
            </w:r>
          </w:p>
          <w:p>
            <w:pPr>
              <w:widowControl w:val="0"/>
              <w:autoSpaceDE w:val="0"/>
              <w:autoSpaceDN w:val="0"/>
              <w:spacing w:before="42" w:after="0" w:line="240" w:lineRule="auto"/>
              <w:ind w:left="108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表清晰、准确</w:t>
            </w:r>
          </w:p>
        </w:tc>
        <w:tc>
          <w:tcPr>
            <w:tcW w:w="2295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916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362" w:type="dxa"/>
          </w:tcPr>
          <w:p>
            <w:pPr>
              <w:widowControl w:val="0"/>
              <w:autoSpaceDE w:val="0"/>
              <w:autoSpaceDN w:val="0"/>
              <w:spacing w:before="176" w:after="0" w:line="240" w:lineRule="auto"/>
              <w:ind w:left="260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各类符号</w:t>
            </w:r>
          </w:p>
        </w:tc>
        <w:tc>
          <w:tcPr>
            <w:tcW w:w="3050" w:type="dxa"/>
          </w:tcPr>
          <w:p>
            <w:pPr>
              <w:widowControl w:val="0"/>
              <w:autoSpaceDE w:val="0"/>
              <w:autoSpaceDN w:val="0"/>
              <w:spacing w:before="20" w:after="0" w:line="240" w:lineRule="auto"/>
              <w:ind w:left="108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标点、符号、公式、数据、计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108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量单位标准</w:t>
            </w:r>
          </w:p>
        </w:tc>
        <w:tc>
          <w:tcPr>
            <w:tcW w:w="2295" w:type="dxa"/>
          </w:tcPr>
          <w:p>
            <w:pPr>
              <w:widowControl w:val="0"/>
              <w:autoSpaceDE w:val="0"/>
              <w:autoSpaceDN w:val="0"/>
              <w:spacing w:before="176" w:after="0" w:line="240" w:lineRule="auto"/>
              <w:ind w:left="76" w:right="68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有一定错误</w:t>
            </w:r>
          </w:p>
        </w:tc>
        <w:tc>
          <w:tcPr>
            <w:tcW w:w="916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1155" w:type="dxa"/>
            <w:vMerge w:val="restart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46" w:after="0" w:line="240" w:lineRule="auto"/>
              <w:ind w:left="177" w:right="0"/>
              <w:jc w:val="left"/>
              <w:rPr>
                <w:rFonts w:hint="eastAsia" w:ascii="黑体" w:hAnsi="宋体" w:eastAsia="黑体" w:cs="宋体"/>
                <w:b/>
                <w:sz w:val="20"/>
                <w:szCs w:val="22"/>
                <w:lang w:val="zh-CN" w:eastAsia="zh-CN" w:bidi="zh-CN"/>
              </w:rPr>
            </w:pPr>
            <w:r>
              <w:rPr>
                <w:rFonts w:hint="eastAsia" w:ascii="黑体" w:hAnsi="宋体" w:eastAsia="黑体" w:cs="宋体"/>
                <w:b/>
                <w:sz w:val="20"/>
                <w:szCs w:val="22"/>
                <w:lang w:val="zh-CN" w:eastAsia="zh-CN" w:bidi="zh-CN"/>
              </w:rPr>
              <w:t>印刷水平</w:t>
            </w:r>
          </w:p>
          <w:p>
            <w:pPr>
              <w:widowControl w:val="0"/>
              <w:autoSpaceDE w:val="0"/>
              <w:autoSpaceDN w:val="0"/>
              <w:spacing w:before="56" w:after="0" w:line="240" w:lineRule="auto"/>
              <w:ind w:left="275" w:right="0"/>
              <w:jc w:val="left"/>
              <w:rPr>
                <w:rFonts w:hint="eastAsia" w:ascii="黑体" w:hAnsi="宋体" w:eastAsia="黑体" w:cs="宋体"/>
                <w:b/>
                <w:sz w:val="20"/>
                <w:szCs w:val="22"/>
                <w:lang w:val="zh-CN" w:eastAsia="zh-CN" w:bidi="zh-CN"/>
              </w:rPr>
            </w:pPr>
            <w:r>
              <w:rPr>
                <w:rFonts w:hint="eastAsia" w:ascii="黑体" w:hAnsi="宋体" w:eastAsia="黑体" w:cs="宋体"/>
                <w:b/>
                <w:sz w:val="20"/>
                <w:szCs w:val="22"/>
                <w:lang w:val="zh-CN" w:eastAsia="zh-CN" w:bidi="zh-CN"/>
              </w:rPr>
              <w:t>（10）</w:t>
            </w:r>
          </w:p>
        </w:tc>
        <w:tc>
          <w:tcPr>
            <w:tcW w:w="1362" w:type="dxa"/>
          </w:tcPr>
          <w:p>
            <w:pPr>
              <w:widowControl w:val="0"/>
              <w:autoSpaceDE w:val="0"/>
              <w:autoSpaceDN w:val="0"/>
              <w:spacing w:before="178" w:after="0" w:line="240" w:lineRule="auto"/>
              <w:ind w:left="260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2"/>
                <w:lang w:val="zh-CN" w:eastAsia="zh-CN" w:bidi="zh-CN"/>
              </w:rPr>
              <w:t>开本尺寸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286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（5</w:t>
            </w:r>
            <w:r>
              <w:rPr>
                <w:rFonts w:ascii="宋体" w:hAnsi="宋体" w:eastAsia="宋体" w:cs="宋体"/>
                <w:spacing w:val="-29"/>
                <w:sz w:val="21"/>
                <w:szCs w:val="22"/>
                <w:lang w:val="zh-CN" w:eastAsia="zh-CN" w:bidi="zh-CN"/>
              </w:rPr>
              <w:t xml:space="preserve"> 分</w:t>
            </w: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）</w:t>
            </w:r>
          </w:p>
        </w:tc>
        <w:tc>
          <w:tcPr>
            <w:tcW w:w="3050" w:type="dxa"/>
          </w:tcPr>
          <w:p>
            <w:pPr>
              <w:widowControl w:val="0"/>
              <w:autoSpaceDE w:val="0"/>
              <w:autoSpaceDN w:val="0"/>
              <w:spacing w:before="22" w:after="0" w:line="278" w:lineRule="auto"/>
              <w:ind w:left="108" w:right="-15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版芯正直，订口、切口、天头、地脚等规格符合要求，翻套正</w:t>
            </w:r>
          </w:p>
          <w:p>
            <w:pPr>
              <w:widowControl w:val="0"/>
              <w:autoSpaceDE w:val="0"/>
              <w:autoSpaceDN w:val="0"/>
              <w:spacing w:before="0" w:after="0" w:line="269" w:lineRule="exact"/>
              <w:ind w:left="108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确，价格合理</w:t>
            </w:r>
          </w:p>
        </w:tc>
        <w:tc>
          <w:tcPr>
            <w:tcW w:w="2295" w:type="dxa"/>
          </w:tcPr>
          <w:p>
            <w:pPr>
              <w:widowControl w:val="0"/>
              <w:autoSpaceDE w:val="0"/>
              <w:autoSpaceDN w:val="0"/>
              <w:spacing w:before="178" w:after="0" w:line="278" w:lineRule="auto"/>
              <w:ind w:left="1042" w:right="191" w:hanging="84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开本尺寸基本达到要求</w:t>
            </w:r>
          </w:p>
        </w:tc>
        <w:tc>
          <w:tcPr>
            <w:tcW w:w="916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155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362" w:type="dxa"/>
          </w:tcPr>
          <w:p>
            <w:pPr>
              <w:widowControl w:val="0"/>
              <w:autoSpaceDE w:val="0"/>
              <w:autoSpaceDN w:val="0"/>
              <w:spacing w:before="178" w:after="0" w:line="240" w:lineRule="auto"/>
              <w:ind w:left="260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2"/>
                <w:lang w:val="zh-CN" w:eastAsia="zh-CN" w:bidi="zh-CN"/>
              </w:rPr>
              <w:t>照片插图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286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（5</w:t>
            </w:r>
            <w:r>
              <w:rPr>
                <w:rFonts w:ascii="宋体" w:hAnsi="宋体" w:eastAsia="宋体" w:cs="宋体"/>
                <w:spacing w:val="-29"/>
                <w:sz w:val="21"/>
                <w:szCs w:val="22"/>
                <w:lang w:val="zh-CN" w:eastAsia="zh-CN" w:bidi="zh-CN"/>
              </w:rPr>
              <w:t xml:space="preserve"> 分</w:t>
            </w: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）</w:t>
            </w:r>
          </w:p>
        </w:tc>
        <w:tc>
          <w:tcPr>
            <w:tcW w:w="3050" w:type="dxa"/>
          </w:tcPr>
          <w:p>
            <w:pPr>
              <w:widowControl w:val="0"/>
              <w:autoSpaceDE w:val="0"/>
              <w:autoSpaceDN w:val="0"/>
              <w:spacing w:before="22" w:after="0" w:line="278" w:lineRule="auto"/>
              <w:ind w:left="108" w:right="20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印品压力均匀，墨色均匀，图版网点清晰光洁，层次丰富</w:t>
            </w:r>
          </w:p>
        </w:tc>
        <w:tc>
          <w:tcPr>
            <w:tcW w:w="2295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76" w:right="68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印刷较好</w:t>
            </w:r>
          </w:p>
        </w:tc>
        <w:tc>
          <w:tcPr>
            <w:tcW w:w="916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155" w:type="dxa"/>
          </w:tcPr>
          <w:p>
            <w:pPr>
              <w:widowControl w:val="0"/>
              <w:autoSpaceDE w:val="0"/>
              <w:autoSpaceDN w:val="0"/>
              <w:spacing w:before="24" w:after="0" w:line="240" w:lineRule="auto"/>
              <w:ind w:left="155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装订水平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131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（10</w:t>
            </w:r>
            <w:r>
              <w:rPr>
                <w:rFonts w:ascii="宋体" w:hAnsi="宋体" w:eastAsia="宋体" w:cs="宋体"/>
                <w:spacing w:val="-27"/>
                <w:sz w:val="21"/>
                <w:szCs w:val="22"/>
                <w:lang w:val="zh-CN" w:eastAsia="zh-CN" w:bidi="zh-CN"/>
              </w:rPr>
              <w:t xml:space="preserve"> 分</w:t>
            </w: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）</w:t>
            </w:r>
          </w:p>
        </w:tc>
        <w:tc>
          <w:tcPr>
            <w:tcW w:w="1362" w:type="dxa"/>
          </w:tcPr>
          <w:p>
            <w:pPr>
              <w:widowControl w:val="0"/>
              <w:autoSpaceDE w:val="0"/>
              <w:autoSpaceDN w:val="0"/>
              <w:spacing w:before="24" w:after="0" w:line="240" w:lineRule="auto"/>
              <w:ind w:left="260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2"/>
                <w:lang w:val="zh-CN" w:eastAsia="zh-CN" w:bidi="zh-CN"/>
              </w:rPr>
              <w:t>书页装订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234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（10</w:t>
            </w:r>
            <w:r>
              <w:rPr>
                <w:rFonts w:ascii="宋体" w:hAnsi="宋体" w:eastAsia="宋体" w:cs="宋体"/>
                <w:spacing w:val="-28"/>
                <w:sz w:val="21"/>
                <w:szCs w:val="22"/>
                <w:lang w:val="zh-CN" w:eastAsia="zh-CN" w:bidi="zh-CN"/>
              </w:rPr>
              <w:t xml:space="preserve"> 分</w:t>
            </w: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）</w:t>
            </w:r>
          </w:p>
        </w:tc>
        <w:tc>
          <w:tcPr>
            <w:tcW w:w="3050" w:type="dxa"/>
          </w:tcPr>
          <w:p>
            <w:pPr>
              <w:widowControl w:val="0"/>
              <w:autoSpaceDE w:val="0"/>
              <w:autoSpaceDN w:val="0"/>
              <w:spacing w:before="24" w:after="0" w:line="240" w:lineRule="auto"/>
              <w:ind w:left="108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无缺页、白页、脏页、压膜坚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108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实，装订平整</w:t>
            </w:r>
          </w:p>
        </w:tc>
        <w:tc>
          <w:tcPr>
            <w:tcW w:w="2295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1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76" w:right="68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有缺页、装订不平整</w:t>
            </w:r>
          </w:p>
        </w:tc>
        <w:tc>
          <w:tcPr>
            <w:tcW w:w="916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20" w:hRule="atLeast"/>
          <w:jc w:val="center"/>
        </w:trPr>
        <w:tc>
          <w:tcPr>
            <w:tcW w:w="5567" w:type="dxa"/>
            <w:gridSpan w:val="3"/>
          </w:tcPr>
          <w:p>
            <w:pPr>
              <w:widowControl w:val="0"/>
              <w:autoSpaceDE w:val="0"/>
              <w:autoSpaceDN w:val="0"/>
              <w:spacing w:before="74" w:after="0" w:line="240" w:lineRule="auto"/>
              <w:ind w:left="2337" w:right="2330"/>
              <w:jc w:val="center"/>
              <w:rPr>
                <w:rFonts w:hint="eastAsia" w:ascii="黑体" w:hAnsi="宋体" w:eastAsia="黑体" w:cs="宋体"/>
                <w:b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黑体" w:hAnsi="宋体" w:eastAsia="黑体" w:cs="宋体"/>
                <w:b/>
                <w:sz w:val="21"/>
                <w:szCs w:val="22"/>
                <w:lang w:val="zh-CN" w:eastAsia="zh-CN" w:bidi="zh-CN"/>
              </w:rPr>
              <w:t>总分</w:t>
            </w:r>
          </w:p>
        </w:tc>
        <w:tc>
          <w:tcPr>
            <w:tcW w:w="3211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5567" w:type="dxa"/>
            <w:gridSpan w:val="3"/>
          </w:tcPr>
          <w:p>
            <w:pPr>
              <w:widowControl w:val="0"/>
              <w:autoSpaceDE w:val="0"/>
              <w:autoSpaceDN w:val="0"/>
              <w:spacing w:before="76" w:after="0" w:line="240" w:lineRule="auto"/>
              <w:ind w:left="2342" w:right="2330"/>
              <w:jc w:val="center"/>
              <w:rPr>
                <w:rFonts w:hint="eastAsia" w:ascii="黑体" w:hAnsi="宋体" w:eastAsia="黑体" w:cs="宋体"/>
                <w:b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黑体" w:hAnsi="宋体" w:eastAsia="黑体" w:cs="宋体"/>
                <w:b/>
                <w:sz w:val="21"/>
                <w:szCs w:val="22"/>
                <w:lang w:val="zh-CN" w:eastAsia="zh-CN" w:bidi="zh-CN"/>
              </w:rPr>
              <w:t>评价等级</w:t>
            </w:r>
          </w:p>
        </w:tc>
        <w:tc>
          <w:tcPr>
            <w:tcW w:w="3211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2"/>
                <w:szCs w:val="22"/>
                <w:lang w:val="zh-CN" w:eastAsia="zh-CN" w:bidi="zh-CN"/>
              </w:rPr>
            </w:pPr>
          </w:p>
        </w:tc>
      </w:tr>
    </w:tbl>
    <w:p>
      <w:pPr>
        <w:autoSpaceDE w:val="0"/>
        <w:autoSpaceDN w:val="0"/>
        <w:spacing w:before="5" w:after="0" w:line="242" w:lineRule="auto"/>
        <w:ind w:left="106" w:right="145" w:firstLine="0"/>
        <w:jc w:val="left"/>
        <w:rPr>
          <w:rFonts w:ascii="宋体" w:hAnsi="宋体" w:eastAsia="宋体" w:cs="宋体"/>
          <w:kern w:val="0"/>
          <w:sz w:val="24"/>
          <w:szCs w:val="22"/>
          <w:lang w:val="zh-CN" w:bidi="zh-CN"/>
        </w:rPr>
      </w:pPr>
      <w:r>
        <w:rPr>
          <w:rFonts w:ascii="宋体" w:hAnsi="宋体" w:eastAsia="宋体" w:cs="宋体"/>
          <w:spacing w:val="-11"/>
          <w:kern w:val="0"/>
          <w:sz w:val="24"/>
          <w:szCs w:val="22"/>
          <w:lang w:val="zh-CN" w:bidi="zh-CN"/>
        </w:rPr>
        <w:t xml:space="preserve">说明：本体系共有 </w:t>
      </w:r>
      <w:r>
        <w:rPr>
          <w:rFonts w:ascii="宋体" w:hAnsi="宋体" w:eastAsia="宋体" w:cs="宋体"/>
          <w:kern w:val="0"/>
          <w:sz w:val="24"/>
          <w:szCs w:val="22"/>
          <w:lang w:val="zh-CN" w:bidi="zh-CN"/>
        </w:rPr>
        <w:t>7</w:t>
      </w:r>
      <w:r>
        <w:rPr>
          <w:rFonts w:ascii="宋体" w:hAnsi="宋体" w:eastAsia="宋体" w:cs="宋体"/>
          <w:spacing w:val="-10"/>
          <w:kern w:val="0"/>
          <w:sz w:val="24"/>
          <w:szCs w:val="22"/>
          <w:lang w:val="zh-CN" w:bidi="zh-CN"/>
        </w:rPr>
        <w:t xml:space="preserve"> 个一级指标，</w:t>
      </w:r>
      <w:r>
        <w:rPr>
          <w:rFonts w:ascii="宋体" w:hAnsi="宋体" w:eastAsia="宋体" w:cs="宋体"/>
          <w:spacing w:val="-7"/>
          <w:kern w:val="0"/>
          <w:sz w:val="24"/>
          <w:szCs w:val="22"/>
          <w:lang w:val="zh-CN" w:bidi="zh-CN"/>
        </w:rPr>
        <w:t>15</w:t>
      </w:r>
      <w:r>
        <w:rPr>
          <w:rFonts w:ascii="宋体" w:hAnsi="宋体" w:eastAsia="宋体" w:cs="宋体"/>
          <w:spacing w:val="-9"/>
          <w:kern w:val="0"/>
          <w:sz w:val="24"/>
          <w:szCs w:val="22"/>
          <w:lang w:val="zh-CN" w:bidi="zh-CN"/>
        </w:rPr>
        <w:t xml:space="preserve"> 个二级指标。二级指标的评价等级分为：A</w:t>
      </w:r>
      <w:r>
        <w:rPr>
          <w:rFonts w:ascii="宋体" w:hAnsi="宋体" w:eastAsia="宋体" w:cs="宋体"/>
          <w:spacing w:val="-17"/>
          <w:kern w:val="0"/>
          <w:sz w:val="24"/>
          <w:szCs w:val="22"/>
          <w:lang w:val="zh-CN" w:bidi="zh-CN"/>
        </w:rPr>
        <w:t>、</w:t>
      </w:r>
      <w:r>
        <w:rPr>
          <w:rFonts w:ascii="宋体" w:hAnsi="宋体" w:eastAsia="宋体" w:cs="宋体"/>
          <w:kern w:val="0"/>
          <w:sz w:val="24"/>
          <w:szCs w:val="22"/>
          <w:lang w:val="zh-CN" w:bidi="zh-CN"/>
        </w:rPr>
        <w:t>B</w:t>
      </w:r>
      <w:r>
        <w:rPr>
          <w:rFonts w:ascii="宋体" w:hAnsi="宋体" w:eastAsia="宋体" w:cs="宋体"/>
          <w:spacing w:val="-17"/>
          <w:kern w:val="0"/>
          <w:sz w:val="24"/>
          <w:szCs w:val="22"/>
          <w:lang w:val="zh-CN" w:bidi="zh-CN"/>
        </w:rPr>
        <w:t>、</w:t>
      </w:r>
      <w:r>
        <w:rPr>
          <w:rFonts w:ascii="宋体" w:hAnsi="宋体" w:eastAsia="宋体" w:cs="宋体"/>
          <w:kern w:val="0"/>
          <w:sz w:val="24"/>
          <w:szCs w:val="22"/>
          <w:lang w:val="zh-CN" w:bidi="zh-CN"/>
        </w:rPr>
        <w:t>C、D</w:t>
      </w:r>
      <w:r>
        <w:rPr>
          <w:rFonts w:ascii="宋体" w:hAnsi="宋体" w:eastAsia="宋体" w:cs="宋体"/>
          <w:spacing w:val="-12"/>
          <w:kern w:val="0"/>
          <w:sz w:val="24"/>
          <w:szCs w:val="22"/>
          <w:lang w:val="zh-CN" w:bidi="zh-CN"/>
        </w:rPr>
        <w:t xml:space="preserve"> 四个等级，评价标准给出 </w:t>
      </w:r>
      <w:r>
        <w:rPr>
          <w:rFonts w:ascii="宋体" w:hAnsi="宋体" w:eastAsia="宋体" w:cs="宋体"/>
          <w:kern w:val="0"/>
          <w:sz w:val="24"/>
          <w:szCs w:val="22"/>
          <w:lang w:val="zh-CN" w:bidi="zh-CN"/>
        </w:rPr>
        <w:t>AC</w:t>
      </w:r>
      <w:r>
        <w:rPr>
          <w:rFonts w:ascii="宋体" w:hAnsi="宋体" w:eastAsia="宋体" w:cs="宋体"/>
          <w:spacing w:val="-18"/>
          <w:kern w:val="0"/>
          <w:sz w:val="24"/>
          <w:szCs w:val="22"/>
          <w:lang w:val="zh-CN" w:bidi="zh-CN"/>
        </w:rPr>
        <w:t xml:space="preserve"> 两级，介于 </w:t>
      </w:r>
      <w:r>
        <w:rPr>
          <w:rFonts w:ascii="宋体" w:hAnsi="宋体" w:eastAsia="宋体" w:cs="宋体"/>
          <w:kern w:val="0"/>
          <w:sz w:val="24"/>
          <w:szCs w:val="22"/>
          <w:lang w:val="zh-CN" w:bidi="zh-CN"/>
        </w:rPr>
        <w:t>AC</w:t>
      </w:r>
      <w:r>
        <w:rPr>
          <w:rFonts w:ascii="宋体" w:hAnsi="宋体" w:eastAsia="宋体" w:cs="宋体"/>
          <w:spacing w:val="-18"/>
          <w:kern w:val="0"/>
          <w:sz w:val="24"/>
          <w:szCs w:val="22"/>
          <w:lang w:val="zh-CN" w:bidi="zh-CN"/>
        </w:rPr>
        <w:t xml:space="preserve"> 级之间的为 </w:t>
      </w:r>
      <w:r>
        <w:rPr>
          <w:rFonts w:ascii="宋体" w:hAnsi="宋体" w:eastAsia="宋体" w:cs="宋体"/>
          <w:kern w:val="0"/>
          <w:sz w:val="24"/>
          <w:szCs w:val="22"/>
          <w:lang w:val="zh-CN" w:bidi="zh-CN"/>
        </w:rPr>
        <w:t>B</w:t>
      </w:r>
      <w:r>
        <w:rPr>
          <w:rFonts w:ascii="宋体" w:hAnsi="宋体" w:eastAsia="宋体" w:cs="宋体"/>
          <w:spacing w:val="-20"/>
          <w:kern w:val="0"/>
          <w:sz w:val="24"/>
          <w:szCs w:val="22"/>
          <w:lang w:val="zh-CN" w:bidi="zh-CN"/>
        </w:rPr>
        <w:t xml:space="preserve"> 级，低于 </w:t>
      </w:r>
      <w:r>
        <w:rPr>
          <w:rFonts w:ascii="宋体" w:hAnsi="宋体" w:eastAsia="宋体" w:cs="宋体"/>
          <w:kern w:val="0"/>
          <w:sz w:val="24"/>
          <w:szCs w:val="22"/>
          <w:lang w:val="zh-CN" w:bidi="zh-CN"/>
        </w:rPr>
        <w:t>C</w:t>
      </w:r>
      <w:r>
        <w:rPr>
          <w:rFonts w:ascii="宋体" w:hAnsi="宋体" w:eastAsia="宋体" w:cs="宋体"/>
          <w:spacing w:val="-25"/>
          <w:kern w:val="0"/>
          <w:sz w:val="24"/>
          <w:szCs w:val="22"/>
          <w:lang w:val="zh-CN" w:bidi="zh-CN"/>
        </w:rPr>
        <w:t xml:space="preserve"> 级的为 </w:t>
      </w:r>
      <w:r>
        <w:rPr>
          <w:rFonts w:ascii="宋体" w:hAnsi="宋体" w:eastAsia="宋体" w:cs="宋体"/>
          <w:kern w:val="0"/>
          <w:sz w:val="24"/>
          <w:szCs w:val="22"/>
          <w:lang w:val="zh-CN" w:bidi="zh-CN"/>
        </w:rPr>
        <w:t xml:space="preserve">D </w:t>
      </w:r>
      <w:r>
        <w:rPr>
          <w:rFonts w:ascii="宋体" w:hAnsi="宋体" w:eastAsia="宋体" w:cs="宋体"/>
          <w:spacing w:val="-15"/>
          <w:kern w:val="0"/>
          <w:sz w:val="24"/>
          <w:szCs w:val="22"/>
          <w:lang w:val="zh-CN" w:bidi="zh-CN"/>
        </w:rPr>
        <w:t>级。评价结论为优秀、良好、合格和不合格四种。优秀</w:t>
      </w:r>
      <w:r>
        <w:rPr>
          <w:rFonts w:ascii="Arial" w:hAnsi="Arial" w:eastAsia="Arial" w:cs="宋体"/>
          <w:spacing w:val="-11"/>
          <w:kern w:val="0"/>
          <w:sz w:val="24"/>
          <w:szCs w:val="22"/>
          <w:lang w:val="zh-CN" w:bidi="zh-CN"/>
        </w:rPr>
        <w:t>≥</w:t>
      </w:r>
      <w:r>
        <w:rPr>
          <w:rFonts w:ascii="宋体" w:hAnsi="宋体" w:eastAsia="宋体" w:cs="宋体"/>
          <w:spacing w:val="-11"/>
          <w:kern w:val="0"/>
          <w:sz w:val="24"/>
          <w:szCs w:val="22"/>
          <w:lang w:val="zh-CN" w:bidi="zh-CN"/>
        </w:rPr>
        <w:t>90</w:t>
      </w:r>
      <w:r>
        <w:rPr>
          <w:rFonts w:ascii="宋体" w:hAnsi="宋体" w:eastAsia="宋体" w:cs="宋体"/>
          <w:spacing w:val="-18"/>
          <w:kern w:val="0"/>
          <w:sz w:val="24"/>
          <w:szCs w:val="22"/>
          <w:lang w:val="zh-CN" w:bidi="zh-CN"/>
        </w:rPr>
        <w:t xml:space="preserve">；良好 </w:t>
      </w:r>
      <w:r>
        <w:rPr>
          <w:rFonts w:ascii="宋体" w:hAnsi="宋体" w:eastAsia="宋体" w:cs="宋体"/>
          <w:kern w:val="0"/>
          <w:sz w:val="24"/>
          <w:szCs w:val="22"/>
          <w:lang w:val="zh-CN" w:bidi="zh-CN"/>
        </w:rPr>
        <w:t>90&gt;总分</w:t>
      </w:r>
      <w:r>
        <w:rPr>
          <w:rFonts w:ascii="Arial" w:hAnsi="Arial" w:eastAsia="Arial" w:cs="宋体"/>
          <w:spacing w:val="-9"/>
          <w:kern w:val="0"/>
          <w:sz w:val="24"/>
          <w:szCs w:val="22"/>
          <w:lang w:val="zh-CN" w:bidi="zh-CN"/>
        </w:rPr>
        <w:t>≥</w:t>
      </w:r>
      <w:r>
        <w:rPr>
          <w:rFonts w:ascii="宋体" w:hAnsi="宋体" w:eastAsia="宋体" w:cs="宋体"/>
          <w:spacing w:val="-9"/>
          <w:kern w:val="0"/>
          <w:sz w:val="24"/>
          <w:szCs w:val="22"/>
          <w:lang w:val="zh-CN" w:bidi="zh-CN"/>
        </w:rPr>
        <w:t>80</w:t>
      </w:r>
      <w:r>
        <w:rPr>
          <w:rFonts w:ascii="宋体" w:hAnsi="宋体" w:eastAsia="宋体" w:cs="宋体"/>
          <w:spacing w:val="-7"/>
          <w:kern w:val="0"/>
          <w:sz w:val="24"/>
          <w:szCs w:val="22"/>
          <w:lang w:val="zh-CN" w:bidi="zh-CN"/>
        </w:rPr>
        <w:t xml:space="preserve">；合格： </w:t>
      </w:r>
      <w:r>
        <w:rPr>
          <w:rFonts w:ascii="宋体" w:hAnsi="宋体" w:eastAsia="宋体" w:cs="宋体"/>
          <w:kern w:val="0"/>
          <w:sz w:val="24"/>
          <w:szCs w:val="22"/>
          <w:lang w:val="zh-CN" w:bidi="zh-CN"/>
        </w:rPr>
        <w:t>80&gt;总分</w:t>
      </w:r>
      <w:r>
        <w:rPr>
          <w:rFonts w:ascii="Arial" w:hAnsi="Arial" w:eastAsia="Arial" w:cs="宋体"/>
          <w:kern w:val="0"/>
          <w:sz w:val="24"/>
          <w:szCs w:val="22"/>
          <w:lang w:val="zh-CN" w:bidi="zh-CN"/>
        </w:rPr>
        <w:t>≥</w:t>
      </w:r>
      <w:r>
        <w:rPr>
          <w:rFonts w:ascii="宋体" w:hAnsi="宋体" w:eastAsia="宋体" w:cs="宋体"/>
          <w:kern w:val="0"/>
          <w:sz w:val="24"/>
          <w:szCs w:val="22"/>
          <w:lang w:val="zh-CN" w:bidi="zh-CN"/>
        </w:rPr>
        <w:t>60；不合格：总分&lt;60</w:t>
      </w:r>
      <w:r>
        <w:rPr>
          <w:rFonts w:ascii="宋体" w:hAnsi="宋体" w:eastAsia="宋体" w:cs="宋体"/>
          <w:spacing w:val="-20"/>
          <w:kern w:val="0"/>
          <w:sz w:val="24"/>
          <w:szCs w:val="22"/>
          <w:lang w:val="zh-CN" w:bidi="zh-CN"/>
        </w:rPr>
        <w:t xml:space="preserve"> 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F6A3F"/>
    <w:rsid w:val="609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2022-03-19T07:55:00Z</dcterms:created>
  <dc:creator>妍</dc:creator>
  <cp:lastModifiedBy>妍</cp:lastModifiedBy>
  <dcterms:modified xsi:type="dcterms:W3CDTF">2022-03-19T07:56:51Z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