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7"/>
        <w:keepNext w:val="0"/>
        <w:keepLines w:val="0"/>
        <w:pageBreakBefore w:val="0"/>
        <w:widowControl w:val="0"/>
        <w:pBdr>
          <w:top w:val="none" w:color="auto" w:sz="0" w:space="11"/>
          <w:left w:val="none" w:color="auto" w:sz="0" w:space="0"/>
          <w:bottom w:val="none" w:color="auto" w:sz="0" w:space="11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375"/>
        <w:jc w:val="center"/>
        <w:textAlignment w:val="auto"/>
        <w:rPr>
          <w:rStyle w:val="6"/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Style w:val="6"/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正方</w:t>
      </w:r>
      <w:r>
        <w:rPr>
          <w:rStyle w:val="6"/>
          <w:rFonts w:ascii="宋体" w:hAnsi="宋体" w:eastAsia="宋体" w:cs="宋体"/>
          <w:b/>
          <w:bCs/>
          <w:color w:val="000000"/>
          <w:sz w:val="32"/>
          <w:szCs w:val="32"/>
        </w:rPr>
        <w:t>教务管理系统</w:t>
      </w:r>
      <w:r>
        <w:rPr>
          <w:rStyle w:val="6"/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线下公选课学生</w:t>
      </w:r>
      <w:r>
        <w:rPr>
          <w:rStyle w:val="6"/>
          <w:rFonts w:ascii="宋体" w:hAnsi="宋体" w:eastAsia="宋体" w:cs="宋体"/>
          <w:b/>
          <w:bCs/>
          <w:color w:val="000000"/>
          <w:sz w:val="32"/>
          <w:szCs w:val="32"/>
        </w:rPr>
        <w:t>选课流程</w:t>
      </w:r>
    </w:p>
    <w:p>
      <w:pPr>
        <w:pStyle w:val="2"/>
        <w:numPr>
          <w:ilvl w:val="1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bookmarkStart w:id="0" w:name="_Toc383435644"/>
      <w:bookmarkStart w:id="1" w:name="_Toc499661915"/>
      <w:r>
        <w:rPr>
          <w:rFonts w:hint="eastAsia" w:ascii="宋体" w:hAnsi="宋体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学生</w:t>
      </w:r>
      <w:bookmarkEnd w:id="0"/>
      <w:bookmarkEnd w:id="1"/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登录正方教务系统网址：</w:t>
      </w:r>
    </w:p>
    <w:p>
      <w:pPr>
        <w:ind w:left="0" w:firstLine="0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http://113.140.25.250:8087/jwglxt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输入用户名密码（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账号是学号，初始密码为身份证后六位或0，如密码错误或忘记密码请联系本学院教学秘书修改密码）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，点击登录按钮，可以跳转到学生登录的首页，如下图所示：</w:t>
      </w:r>
    </w:p>
    <w:p>
      <w:pPr>
        <w:pStyle w:val="2"/>
        <w:numPr>
          <w:ilvl w:val="1"/>
          <w:numId w:val="0"/>
        </w:numPr>
        <w:ind w:left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420360" cy="2639060"/>
            <wp:effectExtent l="0" t="0" r="8890" b="889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48260</wp:posOffset>
            </wp:positionV>
            <wp:extent cx="5405120" cy="2864485"/>
            <wp:effectExtent l="0" t="0" r="5080" b="12065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ind w:left="0" w:firstLine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2.登录成功后进入“选课”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t>→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“自主选课”界面，点击“通识选修课”，显示所有可选择的通识选修课程，点击收缩按钮，可显示具体的教学班，点击选课按钮，即可选课成功。选课成功后该按钮变成退选按钮，具体如下图所示：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/>
        </w:rPr>
        <w:drawing>
          <wp:inline distT="0" distB="0" distL="114300" distR="114300">
            <wp:extent cx="5939155" cy="3010535"/>
            <wp:effectExtent l="0" t="0" r="4445" b="18415"/>
            <wp:docPr id="6" name="图片 5" descr="2014-11-14 11 45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014-11-14 11 45 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rPr>
          <w:rFonts w:hint="eastAsi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95250</wp:posOffset>
            </wp:positionV>
            <wp:extent cx="5975985" cy="3147695"/>
            <wp:effectExtent l="0" t="0" r="5715" b="14605"/>
            <wp:wrapNone/>
            <wp:docPr id="7" name="图片 6" descr="2014-11-14 14 09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2014-11-14 14 09 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2" w:name="_GoBack"/>
      <w:bookmarkEnd w:id="2"/>
    </w:p>
    <w:p>
      <w:pPr>
        <w:ind w:left="0" w:firstLine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3.若学生需要退课重选，则在已选定的通识选修课后面点击退选按钮，跳出确认提示，点击确认后即可退选成功。</w:t>
      </w:r>
    </w:p>
    <w:p>
      <w:pPr>
        <w:ind w:left="0" w:firstLine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330200</wp:posOffset>
            </wp:positionV>
            <wp:extent cx="5869305" cy="2686050"/>
            <wp:effectExtent l="0" t="0" r="17145" b="0"/>
            <wp:wrapNone/>
            <wp:docPr id="8" name="图片 7" descr="2014-11-14 14 09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2014-11-14 14 09 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ind w:left="0" w:firstLine="0"/>
        <w:rPr>
          <w:rFonts w:hint="eastAsia"/>
        </w:rPr>
      </w:pPr>
    </w:p>
    <w:p>
      <w:pPr>
        <w:ind w:left="0" w:firstLine="0"/>
        <w:rPr>
          <w:rFonts w:hint="eastAsia"/>
        </w:rPr>
      </w:pPr>
    </w:p>
    <w:p>
      <w:pPr>
        <w:ind w:left="0" w:firstLine="0"/>
        <w:rPr>
          <w:rFonts w:hint="eastAsia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或者点击右边橙色条即可展现或收缩具体已选课程。右边已选课程中也可直接点击退选按钮即可退课操作。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5939155" cy="3266440"/>
            <wp:effectExtent l="0" t="0" r="4445" b="10160"/>
            <wp:docPr id="11" name="图片 10" descr="2014-11-14 14 10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2014-11-14 14 10 0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701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F"/>
    <w:multiLevelType w:val="multilevel"/>
    <w:tmpl w:val="0000000F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681"/>
        </w:tabs>
        <w:ind w:left="681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2307"/>
        </w:tabs>
        <w:ind w:left="2307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671427E"/>
    <w:rsid w:val="3671427E"/>
    <w:rsid w:val="660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00" w:after="200" w:line="416" w:lineRule="auto"/>
      <w:ind w:left="720" w:hanging="720"/>
      <w:jc w:val="both"/>
      <w:outlineLvl w:val="1"/>
    </w:pPr>
    <w:rPr>
      <w:rFonts w:ascii="Cambria" w:hAnsi="Cambria" w:eastAsia="宋体"/>
      <w:b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itle"/>
    <w:basedOn w:val="1"/>
    <w:qFormat/>
    <w:uiPriority w:val="0"/>
    <w:pPr>
      <w:pBdr>
        <w:top w:val="none" w:color="auto" w:sz="0" w:space="11"/>
        <w:left w:val="none" w:color="auto" w:sz="0" w:space="0"/>
        <w:bottom w:val="none" w:color="auto" w:sz="0" w:space="11"/>
        <w:right w:val="none" w:color="auto" w:sz="0" w:space="0"/>
      </w:pBdr>
      <w:jc w:val="center"/>
    </w:pPr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1024</Words>
  <Characters>1088</Characters>
  <Lines>0</Lines>
  <Paragraphs>0</Paragraphs>
  <TotalTime>0</TotalTime>
  <ScaleCrop>false</ScaleCrop>
  <LinksUpToDate>false</LinksUpToDate>
  <CharactersWithSpaces>1094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2023-08-25T08:25:00Z</dcterms:created>
  <dc:creator>妍</dc:creator>
  <cp:lastModifiedBy>妍</cp:lastModifiedBy>
  <dcterms:modified xsi:type="dcterms:W3CDTF">2023-08-25T08:29:08Z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5EA4293019B547A880D2B12AE23185FF_11</vt:lpwstr>
  </property>
</Properties>
</file>