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附件1. </w:t>
      </w:r>
      <w:bookmarkStart w:id="0" w:name="_GoBack"/>
      <w:bookmarkEnd w:id="0"/>
    </w:p>
    <w:p>
      <w:pPr>
        <w:ind w:firstLine="2088" w:firstLineChars="6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2021届本科毕业生考研奖励名单</w:t>
      </w:r>
    </w:p>
    <w:p>
      <w:pPr>
        <w:ind w:firstLine="2088" w:firstLineChars="650"/>
        <w:rPr>
          <w:b/>
          <w:sz w:val="32"/>
          <w:szCs w:val="32"/>
        </w:rPr>
      </w:pPr>
    </w:p>
    <w:tbl>
      <w:tblPr>
        <w:tblStyle w:val="3"/>
        <w:tblW w:w="92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272"/>
        <w:gridCol w:w="1701"/>
        <w:gridCol w:w="2268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  <w:t>序 号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  <w:t>二级学院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  <w:t>录取学校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  <w:t>奖励金额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0"/>
                <w:szCs w:val="30"/>
              </w:rPr>
              <w:t>（单位：元）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交通运输学院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李子文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兰州交通大学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王  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兰州交通大学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杨丽敏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机械工程学院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林  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陕西理工大学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中兴通信学院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李天钰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交通运输学院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张  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东北石油大学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崔淮禹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辽宁工业大学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刘  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内蒙古科技大学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交通运输学院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郑张飞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重庆三峡学院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郝尚凯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山西大同大学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2024"/>
    <w:rsid w:val="16CC59BC"/>
    <w:rsid w:val="4E652024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2021-06-24T07:00:00Z</dcterms:created>
  <dc:creator>妍</dc:creator>
  <cp:lastModifiedBy>妍</cp:lastModifiedBy>
  <dcterms:modified xsi:type="dcterms:W3CDTF">2021-06-24T07:01:30Z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A05B04D384DF4B1897FFBB710B199F78</vt:lpwstr>
  </property>
</Properties>
</file>