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50A4" w:rsidRDefault="000C7083" w:rsidP="00E450A4">
      <w:pPr>
        <w:pStyle w:val="a5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E450A4">
        <w:rPr>
          <w:rFonts w:ascii="Times New Roman" w:eastAsia="黑体" w:hAnsi="Times New Roman"/>
          <w:sz w:val="32"/>
          <w:szCs w:val="32"/>
        </w:rPr>
        <w:t>1</w:t>
      </w:r>
    </w:p>
    <w:p w:rsidR="00E450A4" w:rsidRDefault="00E450A4" w:rsidP="00E450A4">
      <w:pPr>
        <w:pStyle w:val="a5"/>
        <w:spacing w:afterLines="50" w:after="156" w:line="600" w:lineRule="exact"/>
        <w:ind w:firstLineChars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 w:rsidR="00FB7DC2">
        <w:rPr>
          <w:rFonts w:ascii="Times New Roman" w:eastAsia="方正小标宋简体" w:hAnsi="Times New Roman"/>
          <w:sz w:val="36"/>
          <w:szCs w:val="36"/>
        </w:rPr>
        <w:t>5</w:t>
      </w:r>
      <w:r w:rsidR="00FB7DC2">
        <w:rPr>
          <w:rFonts w:ascii="Times New Roman" w:eastAsia="方正小标宋简体" w:hAnsi="Times New Roman" w:hint="eastAsia"/>
          <w:sz w:val="36"/>
          <w:szCs w:val="36"/>
        </w:rPr>
        <w:t>8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8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18"/>
        <w:gridCol w:w="954"/>
        <w:gridCol w:w="1134"/>
        <w:gridCol w:w="1134"/>
        <w:gridCol w:w="1560"/>
      </w:tblGrid>
      <w:tr w:rsidR="00E450A4" w:rsidTr="00E4399C">
        <w:trPr>
          <w:jc w:val="center"/>
        </w:trPr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4399C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E4399C">
            <w:pPr>
              <w:pStyle w:val="a5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E450A4" w:rsidRDefault="00E450A4" w:rsidP="00E4399C">
            <w:pPr>
              <w:pStyle w:val="a5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E4399C">
            <w:pPr>
              <w:pStyle w:val="a5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</w:t>
            </w:r>
          </w:p>
          <w:p w:rsidR="00E450A4" w:rsidRDefault="00E450A4" w:rsidP="00E4399C">
            <w:pPr>
              <w:pStyle w:val="a5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方式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E4399C">
            <w:pPr>
              <w:pStyle w:val="a5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</w:t>
            </w:r>
          </w:p>
          <w:p w:rsidR="00E450A4" w:rsidRDefault="00E450A4" w:rsidP="00E4399C">
            <w:pPr>
              <w:pStyle w:val="a5"/>
              <w:spacing w:line="400" w:lineRule="exact"/>
              <w:ind w:firstLineChars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时长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DC2" w:rsidRDefault="00E450A4" w:rsidP="00FB7DC2">
            <w:pPr>
              <w:spacing w:line="400" w:lineRule="exact"/>
              <w:jc w:val="center"/>
              <w:rPr>
                <w:rFonts w:ascii="黑体" w:eastAsia="黑体" w:hAnsi="宋体"/>
                <w:sz w:val="22"/>
              </w:rPr>
            </w:pPr>
            <w:r w:rsidRPr="00FB7DC2">
              <w:rPr>
                <w:rFonts w:ascii="黑体" w:eastAsia="黑体" w:hAnsi="宋体" w:hint="eastAsia"/>
                <w:sz w:val="22"/>
              </w:rPr>
              <w:t>考核课程</w:t>
            </w:r>
          </w:p>
          <w:p w:rsidR="00E450A4" w:rsidRPr="00FB7DC2" w:rsidRDefault="00E450A4" w:rsidP="00FB7DC2">
            <w:pPr>
              <w:spacing w:line="400" w:lineRule="exact"/>
              <w:jc w:val="center"/>
              <w:rPr>
                <w:rFonts w:ascii="黑体" w:eastAsia="黑体" w:hAnsi="宋体"/>
                <w:sz w:val="22"/>
              </w:rPr>
            </w:pPr>
            <w:r w:rsidRPr="00FB7DC2">
              <w:rPr>
                <w:rFonts w:ascii="黑体" w:eastAsia="黑体" w:hAnsi="宋体" w:hint="eastAsia"/>
                <w:sz w:val="22"/>
              </w:rPr>
              <w:t>代码</w:t>
            </w:r>
          </w:p>
        </w:tc>
      </w:tr>
      <w:tr w:rsidR="009A1A60" w:rsidTr="00E4399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A1A60" w:rsidRDefault="009A1A60" w:rsidP="00E4399C">
            <w:pPr>
              <w:pStyle w:val="a5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一级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EF4D1C">
            <w:pPr>
              <w:pStyle w:val="a5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0" w:rsidRDefault="009A1A60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Pr="00D66BDB" w:rsidRDefault="009A1A60" w:rsidP="002E5208">
            <w:pPr>
              <w:spacing w:line="400" w:lineRule="exact"/>
              <w:ind w:firstLineChars="50" w:firstLine="1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Pr="000C7083" w:rsidRDefault="009A1A60" w:rsidP="000C7083">
            <w:pPr>
              <w:spacing w:line="400" w:lineRule="exact"/>
              <w:ind w:firstLineChars="50" w:firstLine="110"/>
              <w:jc w:val="left"/>
              <w:rPr>
                <w:rFonts w:ascii="Times New Roman" w:hAnsi="Times New Roman"/>
                <w:sz w:val="22"/>
              </w:rPr>
            </w:pPr>
            <w:r w:rsidRPr="000C7083">
              <w:rPr>
                <w:rFonts w:ascii="Times New Roman" w:hAnsi="Times New Roman"/>
                <w:sz w:val="22"/>
              </w:rPr>
              <w:t>90</w:t>
            </w:r>
            <w:r w:rsidRPr="000C7083"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1A60" w:rsidRDefault="009A1A60" w:rsidP="00D66BDB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114</w:t>
            </w:r>
          </w:p>
        </w:tc>
      </w:tr>
      <w:tr w:rsidR="009A1A60" w:rsidTr="00E4399C">
        <w:trPr>
          <w:jc w:val="center"/>
        </w:trPr>
        <w:tc>
          <w:tcPr>
            <w:tcW w:w="7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EF4D1C">
            <w:pPr>
              <w:pStyle w:val="a5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0" w:rsidRDefault="009A1A60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1A60" w:rsidRDefault="009A1A60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115</w:t>
            </w:r>
          </w:p>
        </w:tc>
      </w:tr>
      <w:tr w:rsidR="009A1A60" w:rsidTr="00E4399C">
        <w:trPr>
          <w:jc w:val="center"/>
        </w:trPr>
        <w:tc>
          <w:tcPr>
            <w:tcW w:w="7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EF4D1C">
            <w:pPr>
              <w:pStyle w:val="a5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Photoshop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0" w:rsidRDefault="009A1A60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1A60" w:rsidRDefault="009A1A60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116</w:t>
            </w:r>
          </w:p>
        </w:tc>
      </w:tr>
      <w:tr w:rsidR="009A1A60" w:rsidTr="00E4399C">
        <w:trPr>
          <w:jc w:val="center"/>
        </w:trPr>
        <w:tc>
          <w:tcPr>
            <w:tcW w:w="78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EF4D1C">
            <w:pPr>
              <w:pStyle w:val="a5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</w:t>
            </w:r>
            <w:r>
              <w:rPr>
                <w:rFonts w:ascii="Times New Roman" w:eastAsia="仿宋_GB2312" w:hAnsi="Times New Roman"/>
                <w:sz w:val="22"/>
              </w:rPr>
              <w:t>安全素质教育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60" w:rsidRDefault="009A1A60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0" w:rsidRDefault="009A1A60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1A60" w:rsidRDefault="009A1A60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117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4399C">
            <w:pPr>
              <w:pStyle w:val="a5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C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224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VB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226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Java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228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Access</w:t>
            </w:r>
            <w:r w:rsidRPr="00D273F5">
              <w:rPr>
                <w:rFonts w:ascii="Times New Roman" w:hAnsi="Times New Roman" w:hint="eastAsia"/>
                <w:sz w:val="22"/>
              </w:rPr>
              <w:t>数据库程序设计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229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C++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261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MySQL</w:t>
            </w:r>
            <w:r w:rsidRPr="00D273F5">
              <w:rPr>
                <w:rFonts w:ascii="Times New Roman" w:hAnsi="Times New Roman" w:hint="eastAsia"/>
                <w:sz w:val="22"/>
              </w:rPr>
              <w:t>数据库程序设计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263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Web</w:t>
            </w:r>
            <w:r w:rsidRPr="00D273F5">
              <w:rPr>
                <w:rFonts w:ascii="Times New Roman" w:hAnsi="Times New Roman" w:hint="eastAsia"/>
                <w:sz w:val="22"/>
              </w:rPr>
              <w:t>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264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MS Office</w:t>
            </w:r>
            <w:r w:rsidRPr="00D273F5">
              <w:rPr>
                <w:rFonts w:ascii="Times New Roman" w:hAnsi="Times New Roman" w:hint="eastAsia"/>
                <w:sz w:val="22"/>
              </w:rPr>
              <w:t>高级应用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265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/>
                <w:sz w:val="22"/>
              </w:rPr>
              <w:t>Python</w:t>
            </w:r>
            <w:r w:rsidRPr="00D273F5">
              <w:rPr>
                <w:rFonts w:ascii="Times New Roman" w:hAnsi="Times New Roman" w:hint="eastAsia"/>
                <w:sz w:val="22"/>
              </w:rPr>
              <w:t>语言程序设计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266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4399C">
            <w:pPr>
              <w:pStyle w:val="a5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网络技术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335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数据库技术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336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信息安全技术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338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嵌入式系统开发技术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339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E4399C">
            <w:pPr>
              <w:pStyle w:val="a5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网络工程师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403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数据库工程师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404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信息安全工程师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403</w:t>
            </w:r>
          </w:p>
        </w:tc>
      </w:tr>
      <w:tr w:rsidR="00E450A4" w:rsidTr="00E4399C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Pr="00D273F5" w:rsidRDefault="00E450A4" w:rsidP="00D273F5">
            <w:pPr>
              <w:spacing w:line="400" w:lineRule="exact"/>
              <w:rPr>
                <w:rFonts w:ascii="Times New Roman" w:hAnsi="Times New Roman"/>
                <w:sz w:val="22"/>
              </w:rPr>
            </w:pPr>
            <w:r w:rsidRPr="00D273F5">
              <w:rPr>
                <w:rFonts w:ascii="Times New Roman" w:hAnsi="Times New Roman" w:hint="eastAsia"/>
                <w:sz w:val="22"/>
              </w:rPr>
              <w:t>嵌入式系统开发工程师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402</w:t>
            </w:r>
          </w:p>
        </w:tc>
      </w:tr>
    </w:tbl>
    <w:p w:rsidR="00FB7DC2" w:rsidRDefault="00FB7DC2" w:rsidP="00FB7DC2">
      <w:pPr>
        <w:pStyle w:val="a5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p w:rsidR="00FB7DC2" w:rsidRDefault="00FB7DC2" w:rsidP="00FB7DC2">
      <w:pPr>
        <w:pStyle w:val="a5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p w:rsidR="00FB7DC2" w:rsidRDefault="00FB7DC2" w:rsidP="00FB7DC2">
      <w:pPr>
        <w:pStyle w:val="a5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p w:rsidR="00FB7DC2" w:rsidRDefault="00FB7DC2" w:rsidP="00FB7DC2">
      <w:pPr>
        <w:pStyle w:val="a5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p w:rsidR="00FB7DC2" w:rsidRDefault="00FB7DC2" w:rsidP="00FB7DC2">
      <w:pPr>
        <w:pStyle w:val="a5"/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</w:p>
    <w:sectPr w:rsidR="00FB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30" w:rsidRDefault="00F44130" w:rsidP="00E450A4">
      <w:r>
        <w:separator/>
      </w:r>
    </w:p>
  </w:endnote>
  <w:endnote w:type="continuationSeparator" w:id="0">
    <w:p w:rsidR="00F44130" w:rsidRDefault="00F44130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30" w:rsidRDefault="00F44130" w:rsidP="00E450A4">
      <w:r>
        <w:separator/>
      </w:r>
    </w:p>
  </w:footnote>
  <w:footnote w:type="continuationSeparator" w:id="0">
    <w:p w:rsidR="00F44130" w:rsidRDefault="00F44130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4500E"/>
    <w:rsid w:val="0008187B"/>
    <w:rsid w:val="000C7083"/>
    <w:rsid w:val="00120F78"/>
    <w:rsid w:val="001730FC"/>
    <w:rsid w:val="00231DE6"/>
    <w:rsid w:val="002E5208"/>
    <w:rsid w:val="003B010D"/>
    <w:rsid w:val="003C2D3F"/>
    <w:rsid w:val="004F4A47"/>
    <w:rsid w:val="00657DF3"/>
    <w:rsid w:val="009A1A60"/>
    <w:rsid w:val="00A55B64"/>
    <w:rsid w:val="00CE700D"/>
    <w:rsid w:val="00D273F5"/>
    <w:rsid w:val="00D66BDB"/>
    <w:rsid w:val="00DF2EBC"/>
    <w:rsid w:val="00E4399C"/>
    <w:rsid w:val="00E450A4"/>
    <w:rsid w:val="00E717E7"/>
    <w:rsid w:val="00EF4D1C"/>
    <w:rsid w:val="00F44130"/>
    <w:rsid w:val="00FB3A1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0A4"/>
    <w:rPr>
      <w:sz w:val="18"/>
      <w:szCs w:val="18"/>
    </w:rPr>
  </w:style>
  <w:style w:type="paragraph" w:styleId="a5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2019-12-12T06:24:00Z</dcterms:created>
  <dcterms:modified xsi:type="dcterms:W3CDTF">2019-12-12T06:24:00Z</dcterms:modified>
</cp:coreProperties>
</file>